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Default Extension="gif" ContentType="image/gif"/>
  <Default Extension="tiff" ContentType="image/tiff"/>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3344" w:rsidRPr="00A03344" w:rsidRDefault="00A03344" w:rsidP="002E2BC0">
      <w:pPr>
        <w:jc w:val="center"/>
        <w:rPr>
          <w:rFonts w:ascii="Times New Roman" w:hAnsi="Times New Roman" w:cs="Times New Roman"/>
          <w:b/>
          <w:sz w:val="32"/>
          <w:szCs w:val="32"/>
          <w:lang w:val="en-US"/>
        </w:rPr>
      </w:pPr>
      <w:r>
        <w:rPr>
          <w:rFonts w:ascii="Times New Roman" w:hAnsi="Times New Roman" w:cs="Times New Roman"/>
          <w:b/>
          <w:sz w:val="32"/>
          <w:szCs w:val="32"/>
          <w:lang w:val="en-US"/>
        </w:rPr>
        <w:t>S</w:t>
      </w:r>
      <w:r w:rsidRPr="00A03344">
        <w:rPr>
          <w:rFonts w:ascii="Times New Roman" w:hAnsi="Times New Roman" w:cs="Times New Roman"/>
          <w:b/>
          <w:sz w:val="32"/>
          <w:szCs w:val="32"/>
          <w:lang w:val="en-US"/>
        </w:rPr>
        <w:t>YNTHESIS AND CHARACTERIZATION OF Cu-Cr-CNT                                                                        COMPOSITE</w:t>
      </w:r>
    </w:p>
    <w:p w:rsidR="00A03344" w:rsidRPr="00A03344" w:rsidRDefault="00A03344" w:rsidP="002E2BC0">
      <w:pPr>
        <w:jc w:val="center"/>
        <w:rPr>
          <w:rFonts w:ascii="Times New Roman" w:hAnsi="Times New Roman" w:cs="Times New Roman"/>
          <w:sz w:val="28"/>
          <w:szCs w:val="28"/>
          <w:lang w:val="en-US"/>
        </w:rPr>
      </w:pPr>
      <w:r w:rsidRPr="00A03344">
        <w:rPr>
          <w:rFonts w:ascii="Times New Roman" w:hAnsi="Times New Roman" w:cs="Times New Roman"/>
          <w:sz w:val="28"/>
          <w:szCs w:val="28"/>
          <w:lang w:val="en-US"/>
        </w:rPr>
        <w:t>By</w:t>
      </w:r>
    </w:p>
    <w:p w:rsidR="00A03344" w:rsidRPr="00A03344" w:rsidRDefault="00A03344" w:rsidP="002E2BC0">
      <w:pPr>
        <w:jc w:val="center"/>
        <w:rPr>
          <w:rFonts w:ascii="Times New Roman" w:hAnsi="Times New Roman" w:cs="Times New Roman"/>
          <w:sz w:val="28"/>
          <w:szCs w:val="28"/>
          <w:lang w:val="en-US"/>
        </w:rPr>
      </w:pPr>
      <w:r w:rsidRPr="00A03344">
        <w:rPr>
          <w:rFonts w:ascii="Times New Roman" w:hAnsi="Times New Roman" w:cs="Times New Roman"/>
          <w:sz w:val="28"/>
          <w:szCs w:val="28"/>
          <w:lang w:val="en-US"/>
        </w:rPr>
        <w:t>Zulkifl Hussain Rabbani</w:t>
      </w:r>
    </w:p>
    <w:p w:rsidR="00A03344" w:rsidRPr="00A03344" w:rsidRDefault="00A03344" w:rsidP="002E2BC0">
      <w:pPr>
        <w:jc w:val="center"/>
        <w:rPr>
          <w:rFonts w:ascii="Times New Roman" w:hAnsi="Times New Roman" w:cs="Times New Roman"/>
          <w:b/>
          <w:sz w:val="28"/>
          <w:szCs w:val="28"/>
          <w:lang w:val="en-US"/>
        </w:rPr>
      </w:pPr>
      <w:r w:rsidRPr="00A03344">
        <w:rPr>
          <w:rFonts w:ascii="Times New Roman" w:hAnsi="Times New Roman" w:cs="Times New Roman"/>
          <w:b/>
          <w:sz w:val="28"/>
          <w:szCs w:val="28"/>
          <w:lang w:val="en-US"/>
        </w:rPr>
        <w:t>Bachelor of Technology</w:t>
      </w:r>
    </w:p>
    <w:p w:rsidR="00A03344" w:rsidRPr="00A03344" w:rsidRDefault="00A03344" w:rsidP="002E2BC0">
      <w:pPr>
        <w:jc w:val="center"/>
        <w:rPr>
          <w:rFonts w:ascii="Times New Roman" w:hAnsi="Times New Roman" w:cs="Times New Roman"/>
          <w:sz w:val="28"/>
          <w:szCs w:val="28"/>
          <w:lang w:val="en-US"/>
        </w:rPr>
      </w:pPr>
      <w:r w:rsidRPr="00A03344">
        <w:rPr>
          <w:rFonts w:ascii="Times New Roman" w:hAnsi="Times New Roman" w:cs="Times New Roman"/>
          <w:sz w:val="28"/>
          <w:szCs w:val="28"/>
          <w:lang w:val="en-US"/>
        </w:rPr>
        <w:t>IN</w:t>
      </w:r>
    </w:p>
    <w:p w:rsidR="00A03344" w:rsidRDefault="00A03344" w:rsidP="002E2BC0">
      <w:pPr>
        <w:jc w:val="center"/>
        <w:rPr>
          <w:rFonts w:ascii="Times New Roman" w:hAnsi="Times New Roman" w:cs="Times New Roman"/>
          <w:b/>
          <w:sz w:val="24"/>
          <w:szCs w:val="24"/>
          <w:lang w:val="en-US"/>
        </w:rPr>
      </w:pPr>
      <w:r w:rsidRPr="00A03344">
        <w:rPr>
          <w:rFonts w:ascii="Times New Roman" w:hAnsi="Times New Roman" w:cs="Times New Roman"/>
          <w:b/>
          <w:sz w:val="24"/>
          <w:szCs w:val="24"/>
          <w:lang w:val="en-US"/>
        </w:rPr>
        <w:t>DEPARTMENT OF METALLURGICAL AND MATERIALS ENGINEERING</w:t>
      </w:r>
    </w:p>
    <w:p w:rsidR="00A03344" w:rsidRDefault="00C2700C" w:rsidP="002E2BC0">
      <w:pPr>
        <w:jc w:val="center"/>
        <w:rPr>
          <w:rFonts w:ascii="Times New Roman" w:hAnsi="Times New Roman" w:cs="Times New Roman"/>
          <w:b/>
          <w:sz w:val="24"/>
          <w:szCs w:val="24"/>
          <w:lang w:val="en-US"/>
        </w:rPr>
      </w:pPr>
      <w:r>
        <w:rPr>
          <w:rFonts w:ascii="Times New Roman" w:hAnsi="Times New Roman" w:cs="Times New Roman"/>
          <w:b/>
          <w:noProof/>
          <w:sz w:val="24"/>
          <w:szCs w:val="24"/>
          <w:lang w:val="en-US"/>
        </w:rPr>
        <w:drawing>
          <wp:inline distT="0" distB="0" distL="0" distR="0">
            <wp:extent cx="2143125" cy="1676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fbd90ae3ff57aec469d9f0415501ealogonitsrinagar.png"/>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143125" cy="1676400"/>
                    </a:xfrm>
                    <a:prstGeom prst="rect">
                      <a:avLst/>
                    </a:prstGeom>
                  </pic:spPr>
                </pic:pic>
              </a:graphicData>
            </a:graphic>
          </wp:inline>
        </w:drawing>
      </w:r>
    </w:p>
    <w:p w:rsidR="00A03344" w:rsidRPr="00A03344" w:rsidRDefault="00A03344" w:rsidP="002E2BC0">
      <w:pPr>
        <w:jc w:val="center"/>
        <w:rPr>
          <w:rFonts w:ascii="Times New Roman" w:hAnsi="Times New Roman" w:cs="Times New Roman"/>
          <w:b/>
          <w:sz w:val="24"/>
          <w:szCs w:val="32"/>
          <w:lang w:val="en-US"/>
        </w:rPr>
      </w:pPr>
      <w:r w:rsidRPr="00A03344">
        <w:rPr>
          <w:rFonts w:ascii="Times New Roman" w:hAnsi="Times New Roman" w:cs="Times New Roman"/>
          <w:b/>
          <w:sz w:val="24"/>
          <w:szCs w:val="32"/>
          <w:lang w:val="en-US"/>
        </w:rPr>
        <w:t>NATIONAL INSTITUTE OF TECHNOLOGY</w:t>
      </w:r>
    </w:p>
    <w:p w:rsidR="00A03344" w:rsidRPr="00A03344" w:rsidRDefault="00A03344" w:rsidP="002E2BC0">
      <w:pPr>
        <w:jc w:val="center"/>
        <w:rPr>
          <w:rFonts w:ascii="Times New Roman" w:hAnsi="Times New Roman" w:cs="Times New Roman"/>
          <w:b/>
          <w:sz w:val="24"/>
          <w:szCs w:val="32"/>
          <w:lang w:val="en-US"/>
        </w:rPr>
      </w:pPr>
      <w:r w:rsidRPr="00A03344">
        <w:rPr>
          <w:rFonts w:ascii="Times New Roman" w:hAnsi="Times New Roman" w:cs="Times New Roman"/>
          <w:b/>
          <w:sz w:val="24"/>
          <w:szCs w:val="32"/>
          <w:lang w:val="en-US"/>
        </w:rPr>
        <w:t>SRINAGAR (J&amp;K)</w:t>
      </w:r>
    </w:p>
    <w:p w:rsidR="00A03344" w:rsidRPr="00A03344" w:rsidRDefault="00A03344" w:rsidP="002E2BC0">
      <w:pPr>
        <w:spacing w:line="360" w:lineRule="auto"/>
        <w:rPr>
          <w:rFonts w:ascii="Arial" w:hAnsi="Arial" w:cs="Arial"/>
          <w:sz w:val="24"/>
          <w:szCs w:val="24"/>
          <w:lang w:val="en-US"/>
        </w:rPr>
      </w:pPr>
      <w:r w:rsidRPr="00A03344">
        <w:rPr>
          <w:rFonts w:ascii="Arial" w:hAnsi="Arial" w:cs="Arial"/>
          <w:sz w:val="24"/>
          <w:szCs w:val="24"/>
          <w:lang w:val="en-US"/>
        </w:rPr>
        <w:t>UNDER THE GUIDANCE OF</w:t>
      </w:r>
    </w:p>
    <w:p w:rsidR="00A9648F" w:rsidRDefault="00A03344" w:rsidP="00C569AB">
      <w:pPr>
        <w:spacing w:line="360" w:lineRule="auto"/>
        <w:jc w:val="center"/>
        <w:rPr>
          <w:rFonts w:ascii="Times New Roman" w:hAnsi="Times New Roman" w:cs="Times New Roman"/>
          <w:b/>
          <w:sz w:val="24"/>
          <w:szCs w:val="24"/>
          <w:lang w:val="en-US"/>
        </w:rPr>
      </w:pPr>
      <w:r w:rsidRPr="00A03344">
        <w:rPr>
          <w:rFonts w:ascii="Times New Roman" w:hAnsi="Times New Roman" w:cs="Times New Roman"/>
          <w:b/>
          <w:sz w:val="24"/>
          <w:szCs w:val="24"/>
          <w:lang w:val="en-US"/>
        </w:rPr>
        <w:t>Dr</w:t>
      </w:r>
      <w:r w:rsidR="008B7FA7">
        <w:rPr>
          <w:rFonts w:ascii="Times New Roman" w:hAnsi="Times New Roman" w:cs="Times New Roman"/>
          <w:b/>
          <w:sz w:val="24"/>
          <w:szCs w:val="24"/>
          <w:lang w:val="en-US"/>
        </w:rPr>
        <w:t>.</w:t>
      </w:r>
      <w:r w:rsidRPr="00A03344">
        <w:rPr>
          <w:rFonts w:ascii="Times New Roman" w:hAnsi="Times New Roman" w:cs="Times New Roman"/>
          <w:b/>
          <w:sz w:val="24"/>
          <w:szCs w:val="24"/>
          <w:lang w:val="en-US"/>
        </w:rPr>
        <w:t xml:space="preserve"> TATA</w:t>
      </w:r>
      <w:r w:rsidR="00E0655A">
        <w:rPr>
          <w:rFonts w:ascii="Times New Roman" w:hAnsi="Times New Roman" w:cs="Times New Roman"/>
          <w:b/>
          <w:sz w:val="24"/>
          <w:szCs w:val="24"/>
          <w:lang w:val="en-US"/>
        </w:rPr>
        <w:t xml:space="preserve"> </w:t>
      </w:r>
      <w:r w:rsidRPr="00A03344">
        <w:rPr>
          <w:rFonts w:ascii="Times New Roman" w:hAnsi="Times New Roman" w:cs="Times New Roman"/>
          <w:b/>
          <w:sz w:val="24"/>
          <w:szCs w:val="24"/>
          <w:lang w:val="en-US"/>
        </w:rPr>
        <w:t>N</w:t>
      </w:r>
      <w:r w:rsidR="00E0655A">
        <w:rPr>
          <w:rFonts w:ascii="Times New Roman" w:hAnsi="Times New Roman" w:cs="Times New Roman"/>
          <w:b/>
          <w:sz w:val="24"/>
          <w:szCs w:val="24"/>
          <w:lang w:val="en-US"/>
        </w:rPr>
        <w:t xml:space="preserve"> </w:t>
      </w:r>
      <w:r w:rsidR="00C569AB">
        <w:rPr>
          <w:rFonts w:ascii="Times New Roman" w:hAnsi="Times New Roman" w:cs="Times New Roman"/>
          <w:b/>
          <w:sz w:val="24"/>
          <w:szCs w:val="24"/>
          <w:lang w:val="en-US"/>
        </w:rPr>
        <w:t>RAO, SCIENTIST-G</w:t>
      </w:r>
    </w:p>
    <w:p w:rsidR="00A03344" w:rsidRPr="00A03344" w:rsidRDefault="00C2700C" w:rsidP="002E2BC0">
      <w:pPr>
        <w:spacing w:line="36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S</w:t>
      </w:r>
      <w:r w:rsidR="00A03344" w:rsidRPr="00A03344">
        <w:rPr>
          <w:rFonts w:ascii="Times New Roman" w:hAnsi="Times New Roman" w:cs="Times New Roman"/>
          <w:b/>
          <w:sz w:val="24"/>
          <w:szCs w:val="24"/>
          <w:lang w:val="en-US"/>
        </w:rPr>
        <w:t>HRI S</w:t>
      </w:r>
      <w:r w:rsidR="008B7FA7">
        <w:rPr>
          <w:rFonts w:ascii="Times New Roman" w:hAnsi="Times New Roman" w:cs="Times New Roman"/>
          <w:b/>
          <w:sz w:val="24"/>
          <w:szCs w:val="24"/>
          <w:lang w:val="en-US"/>
        </w:rPr>
        <w:t>.</w:t>
      </w:r>
      <w:r w:rsidR="00A03344" w:rsidRPr="00A03344">
        <w:rPr>
          <w:rFonts w:ascii="Times New Roman" w:hAnsi="Times New Roman" w:cs="Times New Roman"/>
          <w:b/>
          <w:sz w:val="24"/>
          <w:szCs w:val="24"/>
          <w:lang w:val="en-US"/>
        </w:rPr>
        <w:t>B</w:t>
      </w:r>
      <w:r w:rsidR="008B7FA7">
        <w:rPr>
          <w:rFonts w:ascii="Times New Roman" w:hAnsi="Times New Roman" w:cs="Times New Roman"/>
          <w:b/>
          <w:sz w:val="24"/>
          <w:szCs w:val="24"/>
          <w:lang w:val="en-US"/>
        </w:rPr>
        <w:t>.</w:t>
      </w:r>
      <w:r w:rsidR="00A03344" w:rsidRPr="00A03344">
        <w:rPr>
          <w:rFonts w:ascii="Times New Roman" w:hAnsi="Times New Roman" w:cs="Times New Roman"/>
          <w:b/>
          <w:sz w:val="24"/>
          <w:szCs w:val="24"/>
          <w:lang w:val="en-US"/>
        </w:rPr>
        <w:t xml:space="preserve"> CHANDRASEKHAR, SCIENTIST-E</w:t>
      </w:r>
    </w:p>
    <w:p w:rsidR="00A03344" w:rsidRDefault="00A03344" w:rsidP="002E2BC0">
      <w:pPr>
        <w:spacing w:line="360" w:lineRule="auto"/>
        <w:jc w:val="center"/>
        <w:rPr>
          <w:rFonts w:ascii="Times New Roman" w:hAnsi="Times New Roman" w:cs="Times New Roman"/>
          <w:b/>
          <w:sz w:val="24"/>
          <w:szCs w:val="24"/>
          <w:lang w:val="en-US"/>
        </w:rPr>
      </w:pPr>
      <w:r w:rsidRPr="00A03344">
        <w:rPr>
          <w:rFonts w:ascii="Times New Roman" w:hAnsi="Times New Roman" w:cs="Times New Roman"/>
          <w:b/>
          <w:sz w:val="24"/>
          <w:szCs w:val="24"/>
          <w:lang w:val="en-US"/>
        </w:rPr>
        <w:t>Mr. P.V.V</w:t>
      </w:r>
      <w:r w:rsidR="008B7FA7">
        <w:rPr>
          <w:rFonts w:ascii="Times New Roman" w:hAnsi="Times New Roman" w:cs="Times New Roman"/>
          <w:b/>
          <w:sz w:val="24"/>
          <w:szCs w:val="24"/>
          <w:lang w:val="en-US"/>
        </w:rPr>
        <w:t>.</w:t>
      </w:r>
      <w:r w:rsidRPr="00A03344">
        <w:rPr>
          <w:rFonts w:ascii="Times New Roman" w:hAnsi="Times New Roman" w:cs="Times New Roman"/>
          <w:b/>
          <w:sz w:val="24"/>
          <w:szCs w:val="24"/>
          <w:lang w:val="en-US"/>
        </w:rPr>
        <w:t xml:space="preserve"> SRINIVAS</w:t>
      </w:r>
      <w:r w:rsidR="008D40E3">
        <w:rPr>
          <w:rFonts w:ascii="Times New Roman" w:hAnsi="Times New Roman" w:cs="Times New Roman"/>
          <w:b/>
          <w:sz w:val="24"/>
          <w:szCs w:val="24"/>
          <w:lang w:val="en-US"/>
        </w:rPr>
        <w:t>, TECHNICAL OFFICER</w:t>
      </w:r>
    </w:p>
    <w:p w:rsidR="00C2700C" w:rsidRDefault="00A03344" w:rsidP="002E2BC0">
      <w:pPr>
        <w:spacing w:line="360" w:lineRule="auto"/>
        <w:jc w:val="center"/>
        <w:rPr>
          <w:rFonts w:ascii="Arial" w:hAnsi="Arial" w:cs="Arial"/>
          <w:b/>
          <w:color w:val="000000"/>
          <w:sz w:val="24"/>
          <w:szCs w:val="24"/>
        </w:rPr>
      </w:pPr>
      <w:r w:rsidRPr="00A03344">
        <w:rPr>
          <w:rFonts w:ascii="Arial" w:hAnsi="Arial" w:cs="Arial"/>
          <w:b/>
          <w:color w:val="000000"/>
          <w:sz w:val="24"/>
          <w:szCs w:val="24"/>
        </w:rPr>
        <w:t>CENTRE FOR NANO MATERIALS</w:t>
      </w:r>
    </w:p>
    <w:p w:rsidR="00A03344" w:rsidRDefault="00A03344" w:rsidP="002E2BC0">
      <w:pPr>
        <w:spacing w:line="360" w:lineRule="auto"/>
        <w:jc w:val="center"/>
        <w:rPr>
          <w:rFonts w:ascii="Times New Roman" w:hAnsi="Times New Roman" w:cs="Times New Roman"/>
          <w:color w:val="000000"/>
          <w:sz w:val="24"/>
          <w:szCs w:val="24"/>
        </w:rPr>
      </w:pPr>
      <w:r w:rsidRPr="00A03344">
        <w:rPr>
          <w:rFonts w:ascii="Times New Roman" w:hAnsi="Times New Roman" w:cs="Times New Roman"/>
          <w:noProof/>
          <w:sz w:val="24"/>
          <w:szCs w:val="24"/>
          <w:lang w:val="en-US"/>
        </w:rPr>
        <w:drawing>
          <wp:anchor distT="0" distB="0" distL="114300" distR="114300" simplePos="0" relativeHeight="251656704" behindDoc="0" locked="0" layoutInCell="1" allowOverlap="1">
            <wp:simplePos x="0" y="0"/>
            <wp:positionH relativeFrom="column">
              <wp:posOffset>2009775</wp:posOffset>
            </wp:positionH>
            <wp:positionV relativeFrom="paragraph">
              <wp:posOffset>82550</wp:posOffset>
            </wp:positionV>
            <wp:extent cx="1619250" cy="1247775"/>
            <wp:effectExtent l="19050" t="0" r="0" b="0"/>
            <wp:wrapSquare wrapText="bothSides"/>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srcRect/>
                    <a:stretch>
                      <a:fillRect/>
                    </a:stretch>
                  </pic:blipFill>
                  <pic:spPr bwMode="auto">
                    <a:xfrm>
                      <a:off x="0" y="0"/>
                      <a:ext cx="1619250" cy="1247775"/>
                    </a:xfrm>
                    <a:prstGeom prst="rect">
                      <a:avLst/>
                    </a:prstGeom>
                    <a:noFill/>
                  </pic:spPr>
                </pic:pic>
              </a:graphicData>
            </a:graphic>
          </wp:anchor>
        </w:drawing>
      </w:r>
    </w:p>
    <w:p w:rsidR="00A03344" w:rsidRDefault="00A03344" w:rsidP="002E2BC0">
      <w:pPr>
        <w:tabs>
          <w:tab w:val="left" w:pos="3870"/>
        </w:tabs>
        <w:jc w:val="center"/>
        <w:rPr>
          <w:rFonts w:ascii="Times New Roman" w:hAnsi="Times New Roman" w:cs="Times New Roman"/>
          <w:color w:val="000000"/>
          <w:sz w:val="24"/>
          <w:szCs w:val="24"/>
        </w:rPr>
      </w:pPr>
    </w:p>
    <w:p w:rsidR="00A03344" w:rsidRPr="00A03344" w:rsidRDefault="00A03344" w:rsidP="002E2BC0">
      <w:pPr>
        <w:tabs>
          <w:tab w:val="left" w:pos="3870"/>
        </w:tabs>
        <w:jc w:val="center"/>
        <w:rPr>
          <w:rFonts w:ascii="Times New Roman" w:hAnsi="Times New Roman" w:cs="Times New Roman"/>
          <w:color w:val="000000"/>
          <w:sz w:val="24"/>
          <w:szCs w:val="24"/>
        </w:rPr>
      </w:pPr>
    </w:p>
    <w:p w:rsidR="00A03344" w:rsidRPr="00A03344" w:rsidRDefault="00A03344" w:rsidP="002E2BC0">
      <w:pPr>
        <w:jc w:val="center"/>
        <w:rPr>
          <w:rFonts w:ascii="Times New Roman" w:hAnsi="Times New Roman" w:cs="Times New Roman"/>
          <w:color w:val="000000"/>
          <w:sz w:val="28"/>
          <w:szCs w:val="28"/>
        </w:rPr>
      </w:pPr>
    </w:p>
    <w:p w:rsidR="00A03344" w:rsidRPr="00A03344" w:rsidRDefault="00A03344" w:rsidP="002E2BC0">
      <w:pPr>
        <w:jc w:val="center"/>
        <w:rPr>
          <w:rFonts w:ascii="Times New Roman" w:hAnsi="Times New Roman" w:cs="Times New Roman"/>
          <w:color w:val="000000"/>
          <w:sz w:val="28"/>
          <w:szCs w:val="28"/>
        </w:rPr>
      </w:pPr>
      <w:r w:rsidRPr="00A03344">
        <w:rPr>
          <w:rFonts w:ascii="Times New Roman" w:hAnsi="Times New Roman" w:cs="Times New Roman"/>
          <w:b/>
          <w:color w:val="000000"/>
          <w:sz w:val="28"/>
          <w:szCs w:val="28"/>
        </w:rPr>
        <w:t>International Advanced Research Centre for Powder Metallurgy</w:t>
      </w:r>
    </w:p>
    <w:p w:rsidR="00A03344" w:rsidRPr="00A03344" w:rsidRDefault="00A03344" w:rsidP="002E2BC0">
      <w:pPr>
        <w:jc w:val="center"/>
        <w:rPr>
          <w:rFonts w:ascii="Times New Roman" w:hAnsi="Times New Roman" w:cs="Times New Roman"/>
          <w:b/>
          <w:color w:val="000000"/>
          <w:sz w:val="28"/>
          <w:szCs w:val="28"/>
        </w:rPr>
      </w:pPr>
      <w:r w:rsidRPr="00A03344">
        <w:rPr>
          <w:rFonts w:ascii="Times New Roman" w:hAnsi="Times New Roman" w:cs="Times New Roman"/>
          <w:b/>
          <w:color w:val="000000"/>
          <w:sz w:val="28"/>
          <w:szCs w:val="28"/>
        </w:rPr>
        <w:t>&amp; New Materials (ARCI)</w:t>
      </w:r>
    </w:p>
    <w:p w:rsidR="00C2700C" w:rsidRDefault="00C2700C" w:rsidP="002E2BC0">
      <w:pPr>
        <w:spacing w:line="360" w:lineRule="auto"/>
        <w:jc w:val="center"/>
        <w:rPr>
          <w:b/>
          <w:bCs/>
          <w:sz w:val="28"/>
          <w:szCs w:val="28"/>
        </w:rPr>
      </w:pPr>
      <w:r>
        <w:rPr>
          <w:b/>
          <w:bCs/>
          <w:sz w:val="28"/>
          <w:szCs w:val="28"/>
        </w:rPr>
        <w:lastRenderedPageBreak/>
        <w:t>INTERNATIONAL ADVANCED RESEARCH CENTRE FOR POWDER                               METALLURGY AND NEW MATERIALS (ARCI),</w:t>
      </w:r>
    </w:p>
    <w:p w:rsidR="00FA6A22" w:rsidRDefault="00C2700C" w:rsidP="002E2BC0">
      <w:pPr>
        <w:spacing w:line="360" w:lineRule="auto"/>
        <w:jc w:val="center"/>
        <w:rPr>
          <w:b/>
          <w:bCs/>
          <w:sz w:val="28"/>
          <w:szCs w:val="28"/>
        </w:rPr>
      </w:pPr>
      <w:r>
        <w:rPr>
          <w:b/>
          <w:bCs/>
          <w:sz w:val="28"/>
          <w:szCs w:val="28"/>
        </w:rPr>
        <w:t>HYDERABAD</w:t>
      </w:r>
    </w:p>
    <w:p w:rsidR="001A7658" w:rsidRDefault="001A7658" w:rsidP="002E2BC0">
      <w:pPr>
        <w:spacing w:line="360" w:lineRule="auto"/>
        <w:jc w:val="center"/>
        <w:rPr>
          <w:b/>
          <w:bCs/>
          <w:sz w:val="28"/>
          <w:szCs w:val="28"/>
        </w:rPr>
      </w:pPr>
      <w:r>
        <w:rPr>
          <w:b/>
          <w:bCs/>
          <w:noProof/>
          <w:sz w:val="28"/>
          <w:szCs w:val="28"/>
          <w:lang w:val="en-US"/>
        </w:rPr>
        <w:drawing>
          <wp:inline distT="0" distB="0" distL="0" distR="0">
            <wp:extent cx="2540000" cy="2870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I.jp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540000" cy="2870200"/>
                    </a:xfrm>
                    <a:prstGeom prst="rect">
                      <a:avLst/>
                    </a:prstGeom>
                  </pic:spPr>
                </pic:pic>
              </a:graphicData>
            </a:graphic>
          </wp:inline>
        </w:drawing>
      </w:r>
    </w:p>
    <w:p w:rsidR="001A7658" w:rsidRDefault="001A7658" w:rsidP="002E2BC0">
      <w:pPr>
        <w:autoSpaceDE w:val="0"/>
        <w:autoSpaceDN w:val="0"/>
        <w:adjustRightInd w:val="0"/>
        <w:spacing w:after="0" w:line="240" w:lineRule="auto"/>
        <w:jc w:val="center"/>
        <w:rPr>
          <w:rFonts w:ascii="Times New Roman" w:hAnsi="Times New Roman" w:cs="Times New Roman"/>
          <w:b/>
          <w:bCs/>
          <w:color w:val="000000"/>
          <w:sz w:val="28"/>
          <w:szCs w:val="28"/>
        </w:rPr>
      </w:pPr>
      <w:r w:rsidRPr="001A7658">
        <w:rPr>
          <w:rFonts w:ascii="Times New Roman" w:hAnsi="Times New Roman" w:cs="Times New Roman"/>
          <w:b/>
          <w:bCs/>
          <w:color w:val="000000"/>
          <w:sz w:val="28"/>
          <w:szCs w:val="28"/>
        </w:rPr>
        <w:t>CERTIFICATE</w:t>
      </w:r>
    </w:p>
    <w:p w:rsidR="00F97C41" w:rsidRPr="001A7658" w:rsidRDefault="00F97C41" w:rsidP="002E2BC0">
      <w:pPr>
        <w:autoSpaceDE w:val="0"/>
        <w:autoSpaceDN w:val="0"/>
        <w:adjustRightInd w:val="0"/>
        <w:spacing w:after="0" w:line="240" w:lineRule="auto"/>
        <w:jc w:val="center"/>
        <w:rPr>
          <w:rFonts w:ascii="Times New Roman" w:hAnsi="Times New Roman" w:cs="Times New Roman"/>
          <w:color w:val="000000"/>
          <w:sz w:val="28"/>
          <w:szCs w:val="28"/>
        </w:rPr>
      </w:pPr>
    </w:p>
    <w:p w:rsidR="00F97C41" w:rsidRDefault="001A7658" w:rsidP="00981DF5">
      <w:pPr>
        <w:spacing w:line="360" w:lineRule="auto"/>
        <w:jc w:val="both"/>
        <w:rPr>
          <w:rFonts w:ascii="Times New Roman" w:hAnsi="Times New Roman" w:cs="Times New Roman"/>
          <w:color w:val="000000"/>
          <w:sz w:val="24"/>
          <w:szCs w:val="24"/>
        </w:rPr>
      </w:pPr>
      <w:r w:rsidRPr="001A7658">
        <w:rPr>
          <w:rFonts w:ascii="Times New Roman" w:hAnsi="Times New Roman" w:cs="Times New Roman"/>
          <w:color w:val="000000"/>
          <w:sz w:val="24"/>
          <w:szCs w:val="24"/>
        </w:rPr>
        <w:t>Th</w:t>
      </w:r>
      <w:r w:rsidR="00F97C41">
        <w:rPr>
          <w:rFonts w:ascii="Times New Roman" w:hAnsi="Times New Roman" w:cs="Times New Roman"/>
          <w:color w:val="000000"/>
          <w:sz w:val="24"/>
          <w:szCs w:val="24"/>
        </w:rPr>
        <w:t xml:space="preserve">is is to certify that the </w:t>
      </w:r>
      <w:r w:rsidRPr="001A7658">
        <w:rPr>
          <w:rFonts w:ascii="Times New Roman" w:hAnsi="Times New Roman" w:cs="Times New Roman"/>
          <w:color w:val="000000"/>
          <w:sz w:val="24"/>
          <w:szCs w:val="24"/>
        </w:rPr>
        <w:t xml:space="preserve">work entitled </w:t>
      </w:r>
      <w:r w:rsidRPr="001A7658">
        <w:rPr>
          <w:rFonts w:ascii="Times New Roman" w:hAnsi="Times New Roman" w:cs="Times New Roman"/>
          <w:b/>
          <w:bCs/>
          <w:color w:val="000000"/>
          <w:sz w:val="24"/>
          <w:szCs w:val="24"/>
        </w:rPr>
        <w:t>“Cu–Cr–CNT Composites</w:t>
      </w:r>
      <w:r>
        <w:rPr>
          <w:rFonts w:ascii="Times New Roman" w:hAnsi="Times New Roman" w:cs="Times New Roman"/>
          <w:b/>
          <w:bCs/>
          <w:color w:val="000000"/>
          <w:sz w:val="24"/>
          <w:szCs w:val="24"/>
        </w:rPr>
        <w:t xml:space="preserve"> – Synthesis and Characterization</w:t>
      </w:r>
      <w:r w:rsidRPr="001A7658">
        <w:rPr>
          <w:rFonts w:ascii="Times New Roman" w:hAnsi="Times New Roman" w:cs="Times New Roman"/>
          <w:b/>
          <w:bCs/>
          <w:color w:val="000000"/>
          <w:sz w:val="24"/>
          <w:szCs w:val="24"/>
        </w:rPr>
        <w:t xml:space="preserve">” </w:t>
      </w:r>
      <w:r w:rsidRPr="001A7658">
        <w:rPr>
          <w:rFonts w:ascii="Times New Roman" w:hAnsi="Times New Roman" w:cs="Times New Roman"/>
          <w:color w:val="000000"/>
          <w:sz w:val="24"/>
          <w:szCs w:val="24"/>
        </w:rPr>
        <w:t xml:space="preserve">is a bonafide work carried out by </w:t>
      </w:r>
      <w:r w:rsidRPr="001A7658">
        <w:rPr>
          <w:rFonts w:ascii="Times New Roman" w:hAnsi="Times New Roman" w:cs="Times New Roman"/>
          <w:b/>
          <w:bCs/>
          <w:color w:val="000000"/>
          <w:sz w:val="24"/>
          <w:szCs w:val="24"/>
        </w:rPr>
        <w:t>M</w:t>
      </w:r>
      <w:r>
        <w:rPr>
          <w:rFonts w:ascii="Times New Roman" w:hAnsi="Times New Roman" w:cs="Times New Roman"/>
          <w:b/>
          <w:bCs/>
          <w:color w:val="000000"/>
          <w:sz w:val="24"/>
          <w:szCs w:val="24"/>
        </w:rPr>
        <w:t>s Zulkifl Hussain Rabbani</w:t>
      </w:r>
      <w:r w:rsidR="008B7FA7">
        <w:rPr>
          <w:rFonts w:ascii="Times New Roman" w:hAnsi="Times New Roman" w:cs="Times New Roman"/>
          <w:b/>
          <w:bCs/>
          <w:color w:val="000000"/>
          <w:sz w:val="24"/>
          <w:szCs w:val="24"/>
        </w:rPr>
        <w:t xml:space="preserve"> </w:t>
      </w:r>
      <w:r w:rsidRPr="001A7658">
        <w:rPr>
          <w:rFonts w:ascii="Times New Roman" w:hAnsi="Times New Roman" w:cs="Times New Roman"/>
          <w:color w:val="000000"/>
          <w:sz w:val="24"/>
          <w:szCs w:val="24"/>
        </w:rPr>
        <w:t xml:space="preserve">in partial fulfilment of the requirements for the award of the degree of </w:t>
      </w:r>
      <w:r>
        <w:rPr>
          <w:rFonts w:ascii="Times New Roman" w:hAnsi="Times New Roman" w:cs="Times New Roman"/>
          <w:b/>
          <w:bCs/>
          <w:color w:val="000000"/>
          <w:sz w:val="24"/>
          <w:szCs w:val="24"/>
        </w:rPr>
        <w:t>Bachelor</w:t>
      </w:r>
      <w:r w:rsidRPr="001A7658">
        <w:rPr>
          <w:rFonts w:ascii="Times New Roman" w:hAnsi="Times New Roman" w:cs="Times New Roman"/>
          <w:b/>
          <w:bCs/>
          <w:color w:val="000000"/>
          <w:sz w:val="24"/>
          <w:szCs w:val="24"/>
        </w:rPr>
        <w:t xml:space="preserve"> of </w:t>
      </w:r>
      <w:r w:rsidR="00F97C41" w:rsidRPr="001A7658">
        <w:rPr>
          <w:rFonts w:ascii="Times New Roman" w:hAnsi="Times New Roman" w:cs="Times New Roman"/>
          <w:b/>
          <w:bCs/>
          <w:color w:val="000000"/>
          <w:sz w:val="24"/>
          <w:szCs w:val="24"/>
        </w:rPr>
        <w:t xml:space="preserve">Technology </w:t>
      </w:r>
      <w:r w:rsidR="00F97C41">
        <w:rPr>
          <w:rFonts w:ascii="Times New Roman" w:hAnsi="Times New Roman" w:cs="Times New Roman"/>
          <w:b/>
          <w:bCs/>
          <w:color w:val="000000"/>
          <w:sz w:val="24"/>
          <w:szCs w:val="24"/>
        </w:rPr>
        <w:t>in</w:t>
      </w:r>
      <w:r w:rsidR="00F97C41">
        <w:rPr>
          <w:rFonts w:ascii="Times New Roman" w:hAnsi="Times New Roman" w:cs="Times New Roman"/>
          <w:bCs/>
          <w:color w:val="000000"/>
          <w:sz w:val="24"/>
          <w:szCs w:val="24"/>
        </w:rPr>
        <w:t xml:space="preserve"> D</w:t>
      </w:r>
      <w:r w:rsidR="00F97C41" w:rsidRPr="001A7658">
        <w:rPr>
          <w:rFonts w:ascii="Times New Roman" w:hAnsi="Times New Roman" w:cs="Times New Roman"/>
          <w:color w:val="000000"/>
          <w:sz w:val="24"/>
          <w:szCs w:val="24"/>
        </w:rPr>
        <w:t>ep</w:t>
      </w:r>
      <w:r w:rsidR="00F97C41">
        <w:rPr>
          <w:rFonts w:ascii="Times New Roman" w:hAnsi="Times New Roman" w:cs="Times New Roman"/>
          <w:color w:val="000000"/>
          <w:sz w:val="24"/>
          <w:szCs w:val="24"/>
        </w:rPr>
        <w:t>t</w:t>
      </w:r>
      <w:r w:rsidR="00F97C41" w:rsidRPr="001A7658">
        <w:rPr>
          <w:rFonts w:ascii="Times New Roman" w:hAnsi="Times New Roman" w:cs="Times New Roman"/>
          <w:color w:val="000000"/>
          <w:sz w:val="24"/>
          <w:szCs w:val="24"/>
        </w:rPr>
        <w:t>.</w:t>
      </w:r>
      <w:r w:rsidRPr="001A7658">
        <w:rPr>
          <w:rFonts w:ascii="Times New Roman" w:hAnsi="Times New Roman" w:cs="Times New Roman"/>
          <w:color w:val="000000"/>
          <w:sz w:val="24"/>
          <w:szCs w:val="24"/>
        </w:rPr>
        <w:t xml:space="preserve"> of </w:t>
      </w:r>
      <w:r>
        <w:rPr>
          <w:rFonts w:ascii="Times New Roman" w:hAnsi="Times New Roman" w:cs="Times New Roman"/>
          <w:color w:val="000000"/>
          <w:sz w:val="24"/>
          <w:szCs w:val="24"/>
        </w:rPr>
        <w:t xml:space="preserve">Materials and </w:t>
      </w:r>
      <w:r w:rsidRPr="001A7658">
        <w:rPr>
          <w:rFonts w:ascii="Times New Roman" w:hAnsi="Times New Roman" w:cs="Times New Roman"/>
          <w:color w:val="000000"/>
          <w:sz w:val="24"/>
          <w:szCs w:val="24"/>
        </w:rPr>
        <w:t>Meta</w:t>
      </w:r>
      <w:r w:rsidR="008B7FA7">
        <w:rPr>
          <w:rFonts w:ascii="Times New Roman" w:hAnsi="Times New Roman" w:cs="Times New Roman"/>
          <w:color w:val="000000"/>
          <w:sz w:val="24"/>
          <w:szCs w:val="24"/>
        </w:rPr>
        <w:t>llurgical E</w:t>
      </w:r>
      <w:r w:rsidRPr="001A7658">
        <w:rPr>
          <w:rFonts w:ascii="Times New Roman" w:hAnsi="Times New Roman" w:cs="Times New Roman"/>
          <w:color w:val="000000"/>
          <w:sz w:val="24"/>
          <w:szCs w:val="24"/>
        </w:rPr>
        <w:t xml:space="preserve">ngineering, </w:t>
      </w:r>
      <w:r>
        <w:rPr>
          <w:rFonts w:ascii="Times New Roman" w:hAnsi="Times New Roman" w:cs="Times New Roman"/>
          <w:color w:val="000000"/>
          <w:sz w:val="24"/>
          <w:szCs w:val="24"/>
        </w:rPr>
        <w:t>National Institute</w:t>
      </w:r>
      <w:r w:rsidR="005C0BCA">
        <w:rPr>
          <w:rFonts w:ascii="Times New Roman" w:hAnsi="Times New Roman" w:cs="Times New Roman"/>
          <w:color w:val="000000"/>
          <w:sz w:val="24"/>
          <w:szCs w:val="24"/>
        </w:rPr>
        <w:t xml:space="preserve"> of Technology, Srinagar, Jammu</w:t>
      </w:r>
      <w:r>
        <w:rPr>
          <w:rFonts w:ascii="Times New Roman" w:hAnsi="Times New Roman" w:cs="Times New Roman"/>
          <w:color w:val="000000"/>
          <w:sz w:val="24"/>
          <w:szCs w:val="24"/>
        </w:rPr>
        <w:t>&amp;</w:t>
      </w:r>
      <w:r w:rsidR="005C0BCA">
        <w:rPr>
          <w:rFonts w:ascii="Times New Roman" w:hAnsi="Times New Roman" w:cs="Times New Roman"/>
          <w:color w:val="000000"/>
          <w:sz w:val="24"/>
          <w:szCs w:val="24"/>
        </w:rPr>
        <w:t xml:space="preserve"> </w:t>
      </w:r>
      <w:r>
        <w:rPr>
          <w:rFonts w:ascii="Times New Roman" w:hAnsi="Times New Roman" w:cs="Times New Roman"/>
          <w:color w:val="000000"/>
          <w:sz w:val="24"/>
          <w:szCs w:val="24"/>
        </w:rPr>
        <w:t>Kashmir</w:t>
      </w:r>
      <w:r w:rsidR="00F97C41">
        <w:rPr>
          <w:rFonts w:ascii="Times New Roman" w:hAnsi="Times New Roman" w:cs="Times New Roman"/>
          <w:color w:val="000000"/>
          <w:sz w:val="24"/>
          <w:szCs w:val="24"/>
        </w:rPr>
        <w:t xml:space="preserve">. </w:t>
      </w:r>
      <w:r w:rsidRPr="001A7658">
        <w:rPr>
          <w:rFonts w:ascii="Times New Roman" w:hAnsi="Times New Roman" w:cs="Times New Roman"/>
          <w:color w:val="000000"/>
          <w:sz w:val="24"/>
          <w:szCs w:val="24"/>
        </w:rPr>
        <w:t xml:space="preserve">The results </w:t>
      </w:r>
      <w:r w:rsidR="00F97C41">
        <w:rPr>
          <w:rFonts w:ascii="Times New Roman" w:hAnsi="Times New Roman" w:cs="Times New Roman"/>
          <w:color w:val="000000"/>
          <w:sz w:val="24"/>
          <w:szCs w:val="24"/>
        </w:rPr>
        <w:t>embedded in this report have</w:t>
      </w:r>
      <w:r w:rsidRPr="001A7658">
        <w:rPr>
          <w:rFonts w:ascii="Times New Roman" w:hAnsi="Times New Roman" w:cs="Times New Roman"/>
          <w:color w:val="000000"/>
          <w:sz w:val="24"/>
          <w:szCs w:val="24"/>
        </w:rPr>
        <w:t xml:space="preserve"> been </w:t>
      </w:r>
      <w:r w:rsidR="00F97C41">
        <w:rPr>
          <w:rFonts w:ascii="Times New Roman" w:hAnsi="Times New Roman" w:cs="Times New Roman"/>
          <w:color w:val="000000"/>
          <w:sz w:val="24"/>
          <w:szCs w:val="24"/>
        </w:rPr>
        <w:t>verified and found satisfactory</w:t>
      </w:r>
      <w:r w:rsidRPr="001A7658">
        <w:rPr>
          <w:rFonts w:ascii="Times New Roman" w:hAnsi="Times New Roman" w:cs="Times New Roman"/>
          <w:color w:val="000000"/>
          <w:sz w:val="24"/>
          <w:szCs w:val="24"/>
        </w:rPr>
        <w:t>.</w:t>
      </w:r>
    </w:p>
    <w:p w:rsidR="007F0827" w:rsidRDefault="00F97C41" w:rsidP="002E2BC0">
      <w:pPr>
        <w:spacing w:after="12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Forwarded by-</w:t>
      </w:r>
    </w:p>
    <w:p w:rsidR="00F97C41" w:rsidRPr="007F0827" w:rsidRDefault="00F97C41" w:rsidP="002E2BC0">
      <w:pPr>
        <w:spacing w:after="120" w:line="240" w:lineRule="auto"/>
        <w:jc w:val="center"/>
        <w:rPr>
          <w:rFonts w:ascii="Times New Roman" w:hAnsi="Times New Roman" w:cs="Times New Roman"/>
          <w:b/>
          <w:color w:val="000000"/>
        </w:rPr>
      </w:pPr>
      <w:r w:rsidRPr="007F0827">
        <w:rPr>
          <w:rFonts w:ascii="Times New Roman" w:hAnsi="Times New Roman" w:cs="Times New Roman"/>
          <w:b/>
          <w:color w:val="000000"/>
        </w:rPr>
        <w:t>P.V.V. Srinivas</w:t>
      </w:r>
    </w:p>
    <w:p w:rsidR="00F97C41" w:rsidRPr="007F0827" w:rsidRDefault="00F97C41" w:rsidP="002E2BC0">
      <w:pPr>
        <w:spacing w:after="120" w:line="240" w:lineRule="auto"/>
        <w:jc w:val="center"/>
        <w:rPr>
          <w:rFonts w:ascii="Times New Roman" w:hAnsi="Times New Roman" w:cs="Times New Roman"/>
          <w:b/>
          <w:color w:val="000000"/>
        </w:rPr>
      </w:pPr>
      <w:r w:rsidRPr="007F0827">
        <w:rPr>
          <w:rFonts w:ascii="Times New Roman" w:hAnsi="Times New Roman" w:cs="Times New Roman"/>
          <w:b/>
          <w:color w:val="000000"/>
        </w:rPr>
        <w:t>Technical officer-A</w:t>
      </w:r>
    </w:p>
    <w:p w:rsidR="00F97C41" w:rsidRPr="007F0827" w:rsidRDefault="00F97C41" w:rsidP="002E2BC0">
      <w:pPr>
        <w:spacing w:after="120" w:line="240" w:lineRule="auto"/>
        <w:jc w:val="center"/>
        <w:rPr>
          <w:rFonts w:ascii="Times New Roman" w:hAnsi="Times New Roman" w:cs="Times New Roman"/>
          <w:color w:val="000000"/>
        </w:rPr>
      </w:pPr>
      <w:r w:rsidRPr="007F0827">
        <w:rPr>
          <w:rFonts w:ascii="Times New Roman" w:hAnsi="Times New Roman" w:cs="Times New Roman"/>
          <w:color w:val="000000"/>
        </w:rPr>
        <w:t>Centre for Nano Materials</w:t>
      </w:r>
    </w:p>
    <w:p w:rsidR="007F0827" w:rsidRDefault="00F97C41" w:rsidP="002E2BC0">
      <w:pPr>
        <w:spacing w:after="120" w:line="240" w:lineRule="auto"/>
        <w:jc w:val="center"/>
        <w:rPr>
          <w:rFonts w:ascii="Times New Roman" w:hAnsi="Times New Roman" w:cs="Times New Roman"/>
          <w:color w:val="000000"/>
        </w:rPr>
      </w:pPr>
      <w:r w:rsidRPr="007F0827">
        <w:rPr>
          <w:rFonts w:ascii="Times New Roman" w:hAnsi="Times New Roman" w:cs="Times New Roman"/>
          <w:color w:val="000000"/>
        </w:rPr>
        <w:t>ARCI, Hyderabad</w:t>
      </w:r>
      <w:r w:rsidR="008B7FA7">
        <w:rPr>
          <w:rFonts w:ascii="Times New Roman" w:hAnsi="Times New Roman" w:cs="Times New Roman"/>
          <w:color w:val="000000"/>
        </w:rPr>
        <w:t>.</w:t>
      </w:r>
    </w:p>
    <w:p w:rsidR="007F0827" w:rsidRDefault="007F0827" w:rsidP="002E2BC0">
      <w:pPr>
        <w:spacing w:after="120" w:line="240" w:lineRule="auto"/>
        <w:jc w:val="center"/>
        <w:rPr>
          <w:rFonts w:ascii="Times New Roman" w:hAnsi="Times New Roman" w:cs="Times New Roman"/>
          <w:color w:val="000000"/>
        </w:rPr>
      </w:pPr>
    </w:p>
    <w:p w:rsidR="00F97C41" w:rsidRPr="007F0827" w:rsidRDefault="00F97C41" w:rsidP="002E2BC0">
      <w:pPr>
        <w:spacing w:after="120" w:line="240" w:lineRule="auto"/>
        <w:jc w:val="center"/>
        <w:rPr>
          <w:rFonts w:ascii="Times New Roman" w:hAnsi="Times New Roman" w:cs="Times New Roman"/>
          <w:color w:val="000000"/>
        </w:rPr>
      </w:pPr>
    </w:p>
    <w:p w:rsidR="001A7658" w:rsidRPr="007F0827" w:rsidRDefault="001A7658" w:rsidP="002E2BC0">
      <w:pPr>
        <w:autoSpaceDE w:val="0"/>
        <w:autoSpaceDN w:val="0"/>
        <w:adjustRightInd w:val="0"/>
        <w:spacing w:after="0" w:line="240" w:lineRule="auto"/>
        <w:jc w:val="center"/>
        <w:rPr>
          <w:rFonts w:ascii="Times New Roman" w:hAnsi="Times New Roman" w:cs="Times New Roman"/>
          <w:b/>
          <w:bCs/>
          <w:color w:val="000000"/>
          <w:sz w:val="24"/>
          <w:szCs w:val="24"/>
        </w:rPr>
      </w:pPr>
      <w:r w:rsidRPr="001A7658">
        <w:rPr>
          <w:rFonts w:ascii="Times New Roman" w:hAnsi="Times New Roman" w:cs="Times New Roman"/>
          <w:b/>
          <w:bCs/>
          <w:color w:val="000000"/>
          <w:sz w:val="24"/>
          <w:szCs w:val="24"/>
        </w:rPr>
        <w:t>Project Guide:</w:t>
      </w:r>
      <w:r w:rsidRPr="007F0827">
        <w:rPr>
          <w:rFonts w:ascii="Times New Roman" w:hAnsi="Times New Roman" w:cs="Times New Roman"/>
          <w:b/>
          <w:bCs/>
          <w:color w:val="000000"/>
          <w:sz w:val="24"/>
          <w:szCs w:val="24"/>
        </w:rPr>
        <w:t xml:space="preserve">                                                                               Team Leader:</w:t>
      </w:r>
    </w:p>
    <w:p w:rsidR="001A7658" w:rsidRPr="007F0827" w:rsidRDefault="001A7658" w:rsidP="002E2BC0">
      <w:pPr>
        <w:autoSpaceDE w:val="0"/>
        <w:autoSpaceDN w:val="0"/>
        <w:adjustRightInd w:val="0"/>
        <w:spacing w:after="0" w:line="240" w:lineRule="auto"/>
        <w:jc w:val="center"/>
        <w:rPr>
          <w:rFonts w:ascii="Times New Roman" w:hAnsi="Times New Roman" w:cs="Times New Roman"/>
          <w:b/>
          <w:bCs/>
          <w:color w:val="000000"/>
          <w:sz w:val="24"/>
          <w:szCs w:val="24"/>
        </w:rPr>
      </w:pPr>
      <w:r w:rsidRPr="001A7658">
        <w:rPr>
          <w:rFonts w:ascii="Times New Roman" w:hAnsi="Times New Roman" w:cs="Times New Roman"/>
          <w:b/>
          <w:bCs/>
          <w:color w:val="000000"/>
          <w:sz w:val="24"/>
          <w:szCs w:val="24"/>
        </w:rPr>
        <w:t>Shri</w:t>
      </w:r>
      <w:r w:rsidR="00981DF5">
        <w:rPr>
          <w:rFonts w:ascii="Times New Roman" w:hAnsi="Times New Roman" w:cs="Times New Roman"/>
          <w:b/>
          <w:bCs/>
          <w:color w:val="000000"/>
          <w:sz w:val="24"/>
          <w:szCs w:val="24"/>
        </w:rPr>
        <w:t xml:space="preserve"> S</w:t>
      </w:r>
      <w:r w:rsidR="008B7FA7">
        <w:rPr>
          <w:rFonts w:ascii="Times New Roman" w:hAnsi="Times New Roman" w:cs="Times New Roman"/>
          <w:b/>
          <w:bCs/>
          <w:color w:val="000000"/>
          <w:sz w:val="24"/>
          <w:szCs w:val="24"/>
        </w:rPr>
        <w:t>.</w:t>
      </w:r>
      <w:r w:rsidR="00981DF5">
        <w:rPr>
          <w:rFonts w:ascii="Times New Roman" w:hAnsi="Times New Roman" w:cs="Times New Roman"/>
          <w:b/>
          <w:bCs/>
          <w:color w:val="000000"/>
          <w:sz w:val="24"/>
          <w:szCs w:val="24"/>
        </w:rPr>
        <w:t>B</w:t>
      </w:r>
      <w:r w:rsidR="008B7FA7">
        <w:rPr>
          <w:rFonts w:ascii="Times New Roman" w:hAnsi="Times New Roman" w:cs="Times New Roman"/>
          <w:b/>
          <w:bCs/>
          <w:color w:val="000000"/>
          <w:sz w:val="24"/>
          <w:szCs w:val="24"/>
        </w:rPr>
        <w:t>.</w:t>
      </w:r>
      <w:r w:rsidR="00981DF5">
        <w:rPr>
          <w:rFonts w:ascii="Times New Roman" w:hAnsi="Times New Roman" w:cs="Times New Roman"/>
          <w:b/>
          <w:bCs/>
          <w:color w:val="000000"/>
          <w:sz w:val="24"/>
          <w:szCs w:val="24"/>
        </w:rPr>
        <w:t xml:space="preserve"> Chandrasekhar, Scientist-E</w:t>
      </w:r>
      <w:r w:rsidRPr="007F0827">
        <w:rPr>
          <w:rFonts w:ascii="Times New Roman" w:hAnsi="Times New Roman" w:cs="Times New Roman"/>
          <w:b/>
          <w:bCs/>
          <w:color w:val="000000"/>
          <w:sz w:val="24"/>
          <w:szCs w:val="24"/>
        </w:rPr>
        <w:t xml:space="preserve">                                    Dr T.N. Rao, Scientist-G</w:t>
      </w:r>
    </w:p>
    <w:p w:rsidR="001A7658" w:rsidRPr="007F0827" w:rsidRDefault="001A7658" w:rsidP="002E2BC0">
      <w:pPr>
        <w:autoSpaceDE w:val="0"/>
        <w:autoSpaceDN w:val="0"/>
        <w:adjustRightInd w:val="0"/>
        <w:spacing w:after="0" w:line="240" w:lineRule="auto"/>
        <w:jc w:val="center"/>
        <w:rPr>
          <w:rFonts w:ascii="Times New Roman" w:hAnsi="Times New Roman" w:cs="Times New Roman"/>
          <w:color w:val="000000"/>
          <w:sz w:val="24"/>
          <w:szCs w:val="24"/>
        </w:rPr>
      </w:pPr>
      <w:r w:rsidRPr="001A7658">
        <w:rPr>
          <w:rFonts w:ascii="Times New Roman" w:hAnsi="Times New Roman" w:cs="Times New Roman"/>
          <w:color w:val="000000"/>
          <w:sz w:val="24"/>
          <w:szCs w:val="24"/>
        </w:rPr>
        <w:t>Centre for Nano Materials,</w:t>
      </w:r>
      <w:r w:rsidRPr="007F0827">
        <w:rPr>
          <w:rFonts w:ascii="Times New Roman" w:hAnsi="Times New Roman" w:cs="Times New Roman"/>
          <w:color w:val="000000"/>
          <w:sz w:val="24"/>
          <w:szCs w:val="24"/>
        </w:rPr>
        <w:t xml:space="preserve">                                                              Centre for Nano Materials,</w:t>
      </w:r>
    </w:p>
    <w:p w:rsidR="0048065C" w:rsidRDefault="008B7FA7" w:rsidP="0048065C">
      <w:pPr>
        <w:autoSpaceDE w:val="0"/>
        <w:autoSpaceDN w:val="0"/>
        <w:adjustRightInd w:val="0"/>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ARCI</w:t>
      </w:r>
      <w:r w:rsidR="00E0655A">
        <w:rPr>
          <w:rFonts w:ascii="Times New Roman" w:hAnsi="Times New Roman" w:cs="Times New Roman"/>
          <w:color w:val="000000"/>
          <w:sz w:val="24"/>
          <w:szCs w:val="24"/>
        </w:rPr>
        <w:t xml:space="preserve"> </w:t>
      </w:r>
      <w:r>
        <w:rPr>
          <w:rFonts w:ascii="Times New Roman" w:hAnsi="Times New Roman" w:cs="Times New Roman"/>
          <w:color w:val="000000"/>
          <w:sz w:val="24"/>
          <w:szCs w:val="24"/>
        </w:rPr>
        <w:t>-</w:t>
      </w:r>
      <w:r w:rsidR="00E0655A">
        <w:rPr>
          <w:rFonts w:ascii="Times New Roman" w:hAnsi="Times New Roman" w:cs="Times New Roman"/>
          <w:color w:val="000000"/>
          <w:sz w:val="24"/>
          <w:szCs w:val="24"/>
        </w:rPr>
        <w:t xml:space="preserve"> </w:t>
      </w:r>
      <w:r>
        <w:rPr>
          <w:rFonts w:ascii="Times New Roman" w:hAnsi="Times New Roman" w:cs="Times New Roman"/>
          <w:color w:val="000000"/>
          <w:sz w:val="24"/>
          <w:szCs w:val="24"/>
        </w:rPr>
        <w:t>Hyderabad</w:t>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r w:rsidR="00E0655A">
        <w:rPr>
          <w:rFonts w:ascii="Times New Roman" w:hAnsi="Times New Roman" w:cs="Times New Roman"/>
          <w:color w:val="000000"/>
          <w:sz w:val="24"/>
          <w:szCs w:val="24"/>
        </w:rPr>
        <w:t xml:space="preserve"> </w:t>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r w:rsidR="001A7658" w:rsidRPr="007F0827">
        <w:rPr>
          <w:rFonts w:ascii="Times New Roman" w:hAnsi="Times New Roman" w:cs="Times New Roman"/>
          <w:color w:val="000000"/>
          <w:sz w:val="24"/>
          <w:szCs w:val="24"/>
        </w:rPr>
        <w:t>ARCI</w:t>
      </w:r>
      <w:r w:rsidR="00E0655A">
        <w:rPr>
          <w:rFonts w:ascii="Times New Roman" w:hAnsi="Times New Roman" w:cs="Times New Roman"/>
          <w:color w:val="000000"/>
          <w:sz w:val="24"/>
          <w:szCs w:val="24"/>
        </w:rPr>
        <w:t xml:space="preserve"> </w:t>
      </w:r>
      <w:r w:rsidR="001A7658" w:rsidRPr="007F0827">
        <w:rPr>
          <w:rFonts w:ascii="Times New Roman" w:hAnsi="Times New Roman" w:cs="Times New Roman"/>
          <w:color w:val="000000"/>
          <w:sz w:val="24"/>
          <w:szCs w:val="24"/>
        </w:rPr>
        <w:t>-</w:t>
      </w:r>
      <w:r w:rsidR="00E0655A">
        <w:rPr>
          <w:rFonts w:ascii="Times New Roman" w:hAnsi="Times New Roman" w:cs="Times New Roman"/>
          <w:color w:val="000000"/>
          <w:sz w:val="24"/>
          <w:szCs w:val="24"/>
        </w:rPr>
        <w:t xml:space="preserve"> </w:t>
      </w:r>
      <w:r w:rsidR="001A7658" w:rsidRPr="007F0827">
        <w:rPr>
          <w:rFonts w:ascii="Times New Roman" w:hAnsi="Times New Roman" w:cs="Times New Roman"/>
          <w:color w:val="000000"/>
          <w:sz w:val="24"/>
          <w:szCs w:val="24"/>
        </w:rPr>
        <w:t>Hyderabad.</w:t>
      </w:r>
    </w:p>
    <w:p w:rsidR="0048065C" w:rsidRPr="00E70212" w:rsidRDefault="0048065C" w:rsidP="001F3A54">
      <w:pPr>
        <w:autoSpaceDE w:val="0"/>
        <w:autoSpaceDN w:val="0"/>
        <w:adjustRightInd w:val="0"/>
        <w:spacing w:after="0"/>
        <w:jc w:val="both"/>
        <w:rPr>
          <w:rFonts w:cs="Times New Roman"/>
          <w:b/>
          <w:color w:val="000000"/>
          <w:sz w:val="32"/>
          <w:szCs w:val="24"/>
        </w:rPr>
      </w:pPr>
      <w:r w:rsidRPr="00E70212">
        <w:rPr>
          <w:rFonts w:cs="Times New Roman"/>
          <w:b/>
          <w:color w:val="000000"/>
          <w:sz w:val="32"/>
          <w:szCs w:val="24"/>
        </w:rPr>
        <w:lastRenderedPageBreak/>
        <w:t xml:space="preserve">List of contents                            </w:t>
      </w:r>
      <w:r w:rsidR="00E0655A">
        <w:rPr>
          <w:rFonts w:cs="Times New Roman"/>
          <w:b/>
          <w:color w:val="000000"/>
          <w:sz w:val="32"/>
          <w:szCs w:val="24"/>
        </w:rPr>
        <w:t xml:space="preserve">                           </w:t>
      </w:r>
      <w:r w:rsidRPr="00E70212">
        <w:rPr>
          <w:rFonts w:cs="Times New Roman"/>
          <w:b/>
          <w:color w:val="000000"/>
          <w:sz w:val="32"/>
          <w:szCs w:val="24"/>
        </w:rPr>
        <w:t xml:space="preserve">             Page No.</w:t>
      </w:r>
    </w:p>
    <w:p w:rsidR="0048065C" w:rsidRPr="00E70212" w:rsidRDefault="0048065C" w:rsidP="001F3A54">
      <w:pPr>
        <w:autoSpaceDE w:val="0"/>
        <w:autoSpaceDN w:val="0"/>
        <w:adjustRightInd w:val="0"/>
        <w:spacing w:after="0"/>
        <w:jc w:val="both"/>
        <w:rPr>
          <w:rFonts w:cs="Times New Roman"/>
          <w:b/>
          <w:color w:val="000000"/>
          <w:sz w:val="28"/>
          <w:szCs w:val="24"/>
        </w:rPr>
      </w:pPr>
    </w:p>
    <w:p w:rsidR="0048065C" w:rsidRDefault="0048065C" w:rsidP="001F3A54">
      <w:pPr>
        <w:autoSpaceDE w:val="0"/>
        <w:autoSpaceDN w:val="0"/>
        <w:adjustRightInd w:val="0"/>
        <w:spacing w:after="0"/>
        <w:jc w:val="both"/>
        <w:rPr>
          <w:rFonts w:cs="Times New Roman"/>
          <w:b/>
          <w:color w:val="000000"/>
          <w:sz w:val="28"/>
          <w:szCs w:val="24"/>
        </w:rPr>
      </w:pPr>
      <w:r>
        <w:rPr>
          <w:rFonts w:cs="Times New Roman"/>
          <w:b/>
          <w:color w:val="000000"/>
          <w:sz w:val="28"/>
          <w:szCs w:val="24"/>
        </w:rPr>
        <w:t>Acknowledgement-------------------------------------------------------------</w:t>
      </w:r>
      <w:r w:rsidR="00981DF5">
        <w:rPr>
          <w:rFonts w:cs="Times New Roman"/>
          <w:b/>
          <w:color w:val="000000"/>
          <w:sz w:val="28"/>
          <w:szCs w:val="24"/>
        </w:rPr>
        <w:t>--</w:t>
      </w:r>
      <w:r>
        <w:rPr>
          <w:rFonts w:cs="Times New Roman"/>
          <w:b/>
          <w:color w:val="000000"/>
          <w:sz w:val="28"/>
          <w:szCs w:val="24"/>
        </w:rPr>
        <w:t xml:space="preserve"> 5</w:t>
      </w:r>
    </w:p>
    <w:p w:rsidR="0048065C" w:rsidRDefault="0048065C" w:rsidP="001F3A54">
      <w:pPr>
        <w:autoSpaceDE w:val="0"/>
        <w:autoSpaceDN w:val="0"/>
        <w:adjustRightInd w:val="0"/>
        <w:spacing w:after="0"/>
        <w:jc w:val="both"/>
        <w:rPr>
          <w:rFonts w:cs="Times New Roman"/>
          <w:b/>
          <w:color w:val="000000"/>
          <w:sz w:val="28"/>
          <w:szCs w:val="24"/>
        </w:rPr>
      </w:pPr>
      <w:r>
        <w:rPr>
          <w:rFonts w:cs="Times New Roman"/>
          <w:b/>
          <w:color w:val="000000"/>
          <w:sz w:val="28"/>
          <w:szCs w:val="24"/>
        </w:rPr>
        <w:t>Abstract ---------------------------------------------------------------------------</w:t>
      </w:r>
      <w:r w:rsidR="00981DF5">
        <w:rPr>
          <w:rFonts w:cs="Times New Roman"/>
          <w:b/>
          <w:color w:val="000000"/>
          <w:sz w:val="28"/>
          <w:szCs w:val="24"/>
        </w:rPr>
        <w:t>-</w:t>
      </w:r>
      <w:r>
        <w:rPr>
          <w:rFonts w:cs="Times New Roman"/>
          <w:b/>
          <w:color w:val="000000"/>
          <w:sz w:val="28"/>
          <w:szCs w:val="24"/>
        </w:rPr>
        <w:t xml:space="preserve"> 6</w:t>
      </w:r>
    </w:p>
    <w:p w:rsidR="0048065C" w:rsidRDefault="0048065C" w:rsidP="001F3A54">
      <w:pPr>
        <w:autoSpaceDE w:val="0"/>
        <w:autoSpaceDN w:val="0"/>
        <w:adjustRightInd w:val="0"/>
        <w:spacing w:after="0"/>
        <w:jc w:val="both"/>
        <w:rPr>
          <w:rFonts w:cs="Times New Roman"/>
          <w:b/>
          <w:color w:val="000000"/>
          <w:sz w:val="28"/>
          <w:szCs w:val="24"/>
        </w:rPr>
      </w:pPr>
      <w:r>
        <w:rPr>
          <w:rFonts w:cs="Times New Roman"/>
          <w:b/>
          <w:color w:val="000000"/>
          <w:sz w:val="28"/>
          <w:szCs w:val="24"/>
        </w:rPr>
        <w:t>Chapter 01</w:t>
      </w:r>
    </w:p>
    <w:p w:rsidR="0048065C" w:rsidRPr="0048065C" w:rsidRDefault="0048065C" w:rsidP="001F3A54">
      <w:pPr>
        <w:pStyle w:val="ListParagraph"/>
        <w:numPr>
          <w:ilvl w:val="0"/>
          <w:numId w:val="26"/>
        </w:numPr>
        <w:autoSpaceDE w:val="0"/>
        <w:autoSpaceDN w:val="0"/>
        <w:adjustRightInd w:val="0"/>
        <w:spacing w:after="0"/>
        <w:jc w:val="both"/>
        <w:rPr>
          <w:rFonts w:cs="Times New Roman"/>
          <w:color w:val="000000"/>
          <w:sz w:val="28"/>
          <w:szCs w:val="24"/>
        </w:rPr>
      </w:pPr>
      <w:r w:rsidRPr="0048065C">
        <w:rPr>
          <w:rFonts w:cs="Times New Roman"/>
          <w:color w:val="000000"/>
          <w:sz w:val="28"/>
          <w:szCs w:val="24"/>
        </w:rPr>
        <w:t>Introduction ---------------------------------------------------------------</w:t>
      </w:r>
      <w:r w:rsidR="00981DF5">
        <w:rPr>
          <w:rFonts w:cs="Times New Roman"/>
          <w:color w:val="000000"/>
          <w:sz w:val="28"/>
          <w:szCs w:val="24"/>
        </w:rPr>
        <w:t>-</w:t>
      </w:r>
      <w:r w:rsidRPr="0048065C">
        <w:rPr>
          <w:rFonts w:cs="Times New Roman"/>
          <w:color w:val="000000"/>
          <w:sz w:val="28"/>
          <w:szCs w:val="24"/>
        </w:rPr>
        <w:t xml:space="preserve"> 7</w:t>
      </w:r>
    </w:p>
    <w:p w:rsidR="0048065C" w:rsidRPr="0048065C" w:rsidRDefault="0048065C" w:rsidP="001F3A54">
      <w:pPr>
        <w:pStyle w:val="ListParagraph"/>
        <w:numPr>
          <w:ilvl w:val="1"/>
          <w:numId w:val="26"/>
        </w:numPr>
        <w:autoSpaceDE w:val="0"/>
        <w:autoSpaceDN w:val="0"/>
        <w:adjustRightInd w:val="0"/>
        <w:spacing w:after="0"/>
        <w:jc w:val="both"/>
        <w:rPr>
          <w:rFonts w:cs="Times New Roman"/>
          <w:color w:val="000000"/>
          <w:sz w:val="28"/>
          <w:szCs w:val="24"/>
        </w:rPr>
      </w:pPr>
      <w:r w:rsidRPr="0048065C">
        <w:rPr>
          <w:rFonts w:cs="Times New Roman"/>
          <w:color w:val="000000"/>
          <w:sz w:val="28"/>
          <w:szCs w:val="24"/>
        </w:rPr>
        <w:t>Raw Material Required -----------------</w:t>
      </w:r>
      <w:r>
        <w:rPr>
          <w:rFonts w:cs="Times New Roman"/>
          <w:color w:val="000000"/>
          <w:sz w:val="28"/>
          <w:szCs w:val="24"/>
        </w:rPr>
        <w:t>------------------------</w:t>
      </w:r>
      <w:r w:rsidR="00981DF5">
        <w:rPr>
          <w:rFonts w:cs="Times New Roman"/>
          <w:color w:val="000000"/>
          <w:sz w:val="28"/>
          <w:szCs w:val="24"/>
        </w:rPr>
        <w:t>-</w:t>
      </w:r>
      <w:r w:rsidRPr="0048065C">
        <w:rPr>
          <w:rFonts w:cs="Times New Roman"/>
          <w:color w:val="000000"/>
          <w:sz w:val="28"/>
          <w:szCs w:val="24"/>
        </w:rPr>
        <w:t xml:space="preserve"> 9</w:t>
      </w:r>
    </w:p>
    <w:p w:rsidR="0048065C" w:rsidRDefault="0048065C" w:rsidP="001F3A54">
      <w:pPr>
        <w:pStyle w:val="ListParagraph"/>
        <w:numPr>
          <w:ilvl w:val="1"/>
          <w:numId w:val="26"/>
        </w:numPr>
        <w:autoSpaceDE w:val="0"/>
        <w:autoSpaceDN w:val="0"/>
        <w:adjustRightInd w:val="0"/>
        <w:spacing w:after="0"/>
        <w:jc w:val="both"/>
        <w:rPr>
          <w:rFonts w:cs="Times New Roman"/>
          <w:color w:val="000000"/>
          <w:sz w:val="28"/>
          <w:szCs w:val="24"/>
        </w:rPr>
      </w:pPr>
      <w:r>
        <w:rPr>
          <w:rFonts w:cs="Times New Roman"/>
          <w:color w:val="000000"/>
          <w:sz w:val="28"/>
          <w:szCs w:val="24"/>
        </w:rPr>
        <w:t>Mechanical milling ----------------------------------------------- 11</w:t>
      </w:r>
    </w:p>
    <w:p w:rsidR="0048065C" w:rsidRDefault="0048065C" w:rsidP="001F3A54">
      <w:pPr>
        <w:pStyle w:val="ListParagraph"/>
        <w:numPr>
          <w:ilvl w:val="1"/>
          <w:numId w:val="26"/>
        </w:numPr>
        <w:autoSpaceDE w:val="0"/>
        <w:autoSpaceDN w:val="0"/>
        <w:adjustRightInd w:val="0"/>
        <w:spacing w:after="0"/>
        <w:jc w:val="both"/>
        <w:rPr>
          <w:rFonts w:cs="Times New Roman"/>
          <w:color w:val="000000"/>
          <w:sz w:val="28"/>
          <w:szCs w:val="24"/>
        </w:rPr>
      </w:pPr>
      <w:r>
        <w:rPr>
          <w:rFonts w:cs="Times New Roman"/>
          <w:color w:val="000000"/>
          <w:sz w:val="28"/>
          <w:szCs w:val="24"/>
        </w:rPr>
        <w:t>Consolidation of Powder ----------</w:t>
      </w:r>
      <w:r w:rsidR="00886A0F">
        <w:rPr>
          <w:rFonts w:cs="Times New Roman"/>
          <w:color w:val="000000"/>
          <w:sz w:val="28"/>
          <w:szCs w:val="24"/>
        </w:rPr>
        <w:t>----------------------------- 14</w:t>
      </w:r>
    </w:p>
    <w:p w:rsidR="0048065C" w:rsidRDefault="0048065C" w:rsidP="001F3A54">
      <w:pPr>
        <w:pStyle w:val="ListParagraph"/>
        <w:numPr>
          <w:ilvl w:val="1"/>
          <w:numId w:val="26"/>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Vacuum furnace --------------------</w:t>
      </w:r>
      <w:r w:rsidR="00886A0F">
        <w:rPr>
          <w:rFonts w:cs="Times New Roman"/>
          <w:color w:val="000000"/>
          <w:sz w:val="28"/>
          <w:szCs w:val="24"/>
        </w:rPr>
        <w:t>----------------------------- 16</w:t>
      </w:r>
    </w:p>
    <w:p w:rsidR="0048065C" w:rsidRDefault="0048065C" w:rsidP="001F3A54">
      <w:pPr>
        <w:autoSpaceDE w:val="0"/>
        <w:autoSpaceDN w:val="0"/>
        <w:adjustRightInd w:val="0"/>
        <w:spacing w:after="0"/>
        <w:jc w:val="both"/>
        <w:rPr>
          <w:rFonts w:cs="Times New Roman"/>
          <w:color w:val="000000"/>
          <w:sz w:val="28"/>
          <w:szCs w:val="24"/>
        </w:rPr>
      </w:pPr>
    </w:p>
    <w:p w:rsidR="0048065C" w:rsidRDefault="0048065C" w:rsidP="001F3A54">
      <w:pPr>
        <w:autoSpaceDE w:val="0"/>
        <w:autoSpaceDN w:val="0"/>
        <w:adjustRightInd w:val="0"/>
        <w:spacing w:after="0"/>
        <w:jc w:val="both"/>
        <w:rPr>
          <w:rFonts w:cs="Times New Roman"/>
          <w:b/>
          <w:color w:val="000000"/>
          <w:sz w:val="28"/>
          <w:szCs w:val="24"/>
        </w:rPr>
      </w:pPr>
      <w:r>
        <w:rPr>
          <w:rFonts w:cs="Times New Roman"/>
          <w:b/>
          <w:color w:val="000000"/>
          <w:sz w:val="28"/>
          <w:szCs w:val="24"/>
        </w:rPr>
        <w:t>Chapter 02</w:t>
      </w:r>
    </w:p>
    <w:p w:rsidR="0048065C" w:rsidRDefault="0048065C" w:rsidP="001F3A54">
      <w:pPr>
        <w:autoSpaceDE w:val="0"/>
        <w:autoSpaceDN w:val="0"/>
        <w:adjustRightInd w:val="0"/>
        <w:spacing w:after="0"/>
        <w:jc w:val="both"/>
        <w:rPr>
          <w:rFonts w:cs="Times New Roman"/>
          <w:color w:val="000000"/>
          <w:sz w:val="28"/>
          <w:szCs w:val="24"/>
        </w:rPr>
      </w:pPr>
      <w:r>
        <w:rPr>
          <w:rFonts w:cs="Times New Roman"/>
          <w:color w:val="000000"/>
          <w:sz w:val="28"/>
          <w:szCs w:val="24"/>
        </w:rPr>
        <w:t xml:space="preserve">2.0 Characterization </w:t>
      </w:r>
    </w:p>
    <w:p w:rsidR="0048065C" w:rsidRDefault="005F3480" w:rsidP="001F3A54">
      <w:pPr>
        <w:autoSpaceDE w:val="0"/>
        <w:autoSpaceDN w:val="0"/>
        <w:adjustRightInd w:val="0"/>
        <w:spacing w:after="0"/>
        <w:jc w:val="both"/>
        <w:rPr>
          <w:rFonts w:cs="Times New Roman"/>
          <w:color w:val="000000"/>
          <w:sz w:val="28"/>
          <w:szCs w:val="24"/>
        </w:rPr>
      </w:pPr>
      <w:r>
        <w:rPr>
          <w:rFonts w:cs="Times New Roman"/>
          <w:color w:val="000000"/>
          <w:sz w:val="28"/>
          <w:szCs w:val="24"/>
        </w:rPr>
        <w:t xml:space="preserve">              2.1 Optical Microscope --------------------------------------</w:t>
      </w:r>
      <w:r w:rsidR="00886A0F">
        <w:rPr>
          <w:rFonts w:cs="Times New Roman"/>
          <w:color w:val="000000"/>
          <w:sz w:val="28"/>
          <w:szCs w:val="24"/>
        </w:rPr>
        <w:t>--------- 23</w:t>
      </w:r>
    </w:p>
    <w:p w:rsidR="005F3480" w:rsidRDefault="005F3480" w:rsidP="001F3A54">
      <w:pPr>
        <w:autoSpaceDE w:val="0"/>
        <w:autoSpaceDN w:val="0"/>
        <w:adjustRightInd w:val="0"/>
        <w:spacing w:after="0"/>
        <w:jc w:val="both"/>
        <w:rPr>
          <w:rFonts w:cs="Times New Roman"/>
          <w:color w:val="000000"/>
          <w:sz w:val="28"/>
          <w:szCs w:val="24"/>
        </w:rPr>
      </w:pPr>
      <w:r>
        <w:rPr>
          <w:rFonts w:cs="Times New Roman"/>
          <w:color w:val="000000"/>
          <w:sz w:val="28"/>
          <w:szCs w:val="24"/>
        </w:rPr>
        <w:t xml:space="preserve">              2.2 Vickers Hardness Indenter ---------</w:t>
      </w:r>
      <w:r w:rsidR="004C7695">
        <w:rPr>
          <w:rFonts w:cs="Times New Roman"/>
          <w:color w:val="000000"/>
          <w:sz w:val="28"/>
          <w:szCs w:val="24"/>
        </w:rPr>
        <w:t>----------------------------- 24</w:t>
      </w:r>
    </w:p>
    <w:p w:rsidR="005F3480" w:rsidRDefault="005F3480" w:rsidP="001F3A54">
      <w:pPr>
        <w:autoSpaceDE w:val="0"/>
        <w:autoSpaceDN w:val="0"/>
        <w:adjustRightInd w:val="0"/>
        <w:spacing w:after="0"/>
        <w:jc w:val="both"/>
        <w:rPr>
          <w:rFonts w:cs="Times New Roman"/>
          <w:color w:val="000000"/>
          <w:sz w:val="28"/>
          <w:szCs w:val="24"/>
        </w:rPr>
      </w:pPr>
      <w:r>
        <w:rPr>
          <w:rFonts w:cs="Times New Roman"/>
          <w:color w:val="000000"/>
          <w:sz w:val="28"/>
          <w:szCs w:val="24"/>
        </w:rPr>
        <w:t xml:space="preserve">              2.3 Scanning Electron Microscope ----</w:t>
      </w:r>
      <w:r w:rsidR="00886A0F">
        <w:rPr>
          <w:rFonts w:cs="Times New Roman"/>
          <w:color w:val="000000"/>
          <w:sz w:val="28"/>
          <w:szCs w:val="24"/>
        </w:rPr>
        <w:t>----------------------------- 26</w:t>
      </w:r>
    </w:p>
    <w:p w:rsidR="005F3480" w:rsidRDefault="005F3480" w:rsidP="001F3A54">
      <w:pPr>
        <w:autoSpaceDE w:val="0"/>
        <w:autoSpaceDN w:val="0"/>
        <w:adjustRightInd w:val="0"/>
        <w:spacing w:after="0"/>
        <w:jc w:val="both"/>
        <w:rPr>
          <w:rFonts w:cs="Times New Roman"/>
          <w:color w:val="000000"/>
          <w:sz w:val="28"/>
          <w:szCs w:val="24"/>
        </w:rPr>
      </w:pPr>
      <w:r>
        <w:rPr>
          <w:rFonts w:cs="Times New Roman"/>
          <w:color w:val="000000"/>
          <w:sz w:val="28"/>
          <w:szCs w:val="24"/>
        </w:rPr>
        <w:t xml:space="preserve">              2.4 Electrical conductivity measurement -------------------</w:t>
      </w:r>
      <w:r w:rsidR="00886A0F">
        <w:rPr>
          <w:rFonts w:cs="Times New Roman"/>
          <w:color w:val="000000"/>
          <w:sz w:val="28"/>
          <w:szCs w:val="24"/>
        </w:rPr>
        <w:t>-</w:t>
      </w:r>
      <w:r w:rsidR="004C7695">
        <w:rPr>
          <w:rFonts w:cs="Times New Roman"/>
          <w:color w:val="000000"/>
          <w:sz w:val="28"/>
          <w:szCs w:val="24"/>
        </w:rPr>
        <w:t>---- 29</w:t>
      </w:r>
    </w:p>
    <w:p w:rsidR="005F3480" w:rsidRDefault="005F3480" w:rsidP="001F3A54">
      <w:pPr>
        <w:autoSpaceDE w:val="0"/>
        <w:autoSpaceDN w:val="0"/>
        <w:adjustRightInd w:val="0"/>
        <w:spacing w:after="0"/>
        <w:jc w:val="both"/>
        <w:rPr>
          <w:rFonts w:cs="Times New Roman"/>
          <w:color w:val="000000"/>
          <w:sz w:val="28"/>
          <w:szCs w:val="24"/>
        </w:rPr>
      </w:pPr>
    </w:p>
    <w:p w:rsidR="005F3480" w:rsidRDefault="005F3480" w:rsidP="001F3A54">
      <w:pPr>
        <w:autoSpaceDE w:val="0"/>
        <w:autoSpaceDN w:val="0"/>
        <w:adjustRightInd w:val="0"/>
        <w:spacing w:after="0"/>
        <w:jc w:val="both"/>
        <w:rPr>
          <w:rFonts w:cs="Times New Roman"/>
          <w:b/>
          <w:color w:val="000000"/>
          <w:sz w:val="28"/>
          <w:szCs w:val="24"/>
        </w:rPr>
      </w:pPr>
      <w:r>
        <w:rPr>
          <w:rFonts w:cs="Times New Roman"/>
          <w:b/>
          <w:color w:val="000000"/>
          <w:sz w:val="28"/>
          <w:szCs w:val="24"/>
        </w:rPr>
        <w:t>Chapter 03</w:t>
      </w:r>
    </w:p>
    <w:p w:rsidR="005F3480" w:rsidRPr="005F3480" w:rsidRDefault="004C7695" w:rsidP="001F3A54">
      <w:pPr>
        <w:pStyle w:val="ListParagraph"/>
        <w:numPr>
          <w:ilvl w:val="0"/>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5F3480" w:rsidRPr="005F3480">
        <w:rPr>
          <w:rFonts w:cs="Times New Roman"/>
          <w:color w:val="000000"/>
          <w:sz w:val="28"/>
          <w:szCs w:val="24"/>
        </w:rPr>
        <w:t>Experimental procedure</w:t>
      </w:r>
    </w:p>
    <w:p w:rsidR="005F3480" w:rsidRDefault="004C7695" w:rsidP="001F3A54">
      <w:pPr>
        <w:pStyle w:val="ListParagraph"/>
        <w:numPr>
          <w:ilvl w:val="1"/>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5F3480">
        <w:rPr>
          <w:rFonts w:cs="Times New Roman"/>
          <w:color w:val="000000"/>
          <w:sz w:val="28"/>
          <w:szCs w:val="24"/>
        </w:rPr>
        <w:t>Synthesis of Cu-Cr-CNT nanoc</w:t>
      </w:r>
      <w:r>
        <w:rPr>
          <w:rFonts w:cs="Times New Roman"/>
          <w:color w:val="000000"/>
          <w:sz w:val="28"/>
          <w:szCs w:val="24"/>
        </w:rPr>
        <w:t>omposite powder ------------- 30</w:t>
      </w:r>
    </w:p>
    <w:p w:rsidR="005F3480" w:rsidRDefault="004C7695" w:rsidP="001F3A54">
      <w:pPr>
        <w:pStyle w:val="ListParagraph"/>
        <w:numPr>
          <w:ilvl w:val="1"/>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5F3480">
        <w:rPr>
          <w:rFonts w:cs="Times New Roman"/>
          <w:color w:val="000000"/>
          <w:sz w:val="28"/>
          <w:szCs w:val="24"/>
        </w:rPr>
        <w:t>Reduction of nanocomposite powde</w:t>
      </w:r>
      <w:r>
        <w:rPr>
          <w:rFonts w:cs="Times New Roman"/>
          <w:color w:val="000000"/>
          <w:sz w:val="28"/>
          <w:szCs w:val="24"/>
        </w:rPr>
        <w:t>r --------------------------- 30</w:t>
      </w:r>
    </w:p>
    <w:p w:rsidR="005F3480" w:rsidRDefault="004C7695" w:rsidP="001F3A54">
      <w:pPr>
        <w:pStyle w:val="ListParagraph"/>
        <w:numPr>
          <w:ilvl w:val="1"/>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5F3480">
        <w:rPr>
          <w:rFonts w:cs="Times New Roman"/>
          <w:color w:val="000000"/>
          <w:sz w:val="28"/>
          <w:szCs w:val="24"/>
        </w:rPr>
        <w:t>Sintering of powder ---------------------</w:t>
      </w:r>
      <w:r>
        <w:rPr>
          <w:rFonts w:cs="Times New Roman"/>
          <w:color w:val="000000"/>
          <w:sz w:val="28"/>
          <w:szCs w:val="24"/>
        </w:rPr>
        <w:t>----------------------------- 31</w:t>
      </w:r>
    </w:p>
    <w:p w:rsidR="005F3480" w:rsidRDefault="004C7695" w:rsidP="001F3A54">
      <w:pPr>
        <w:pStyle w:val="ListParagraph"/>
        <w:numPr>
          <w:ilvl w:val="1"/>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1F3A54">
        <w:rPr>
          <w:rFonts w:cs="Times New Roman"/>
          <w:color w:val="000000"/>
          <w:sz w:val="28"/>
          <w:szCs w:val="24"/>
        </w:rPr>
        <w:t xml:space="preserve">Solutionizing </w:t>
      </w:r>
      <w:r w:rsidR="005F3480">
        <w:rPr>
          <w:rFonts w:cs="Times New Roman"/>
          <w:color w:val="000000"/>
          <w:sz w:val="28"/>
          <w:szCs w:val="24"/>
        </w:rPr>
        <w:t xml:space="preserve"> </w:t>
      </w:r>
      <w:r w:rsidR="00886A0F">
        <w:rPr>
          <w:rFonts w:cs="Times New Roman"/>
          <w:color w:val="000000"/>
          <w:sz w:val="28"/>
          <w:szCs w:val="24"/>
        </w:rPr>
        <w:t>treatment</w:t>
      </w:r>
      <w:r w:rsidR="005F3480">
        <w:rPr>
          <w:rFonts w:cs="Times New Roman"/>
          <w:color w:val="000000"/>
          <w:sz w:val="28"/>
          <w:szCs w:val="24"/>
        </w:rPr>
        <w:t>----------------</w:t>
      </w:r>
      <w:r>
        <w:rPr>
          <w:rFonts w:cs="Times New Roman"/>
          <w:color w:val="000000"/>
          <w:sz w:val="28"/>
          <w:szCs w:val="24"/>
        </w:rPr>
        <w:t>----------------------------- 31</w:t>
      </w:r>
    </w:p>
    <w:p w:rsidR="005F3480" w:rsidRDefault="004C7695" w:rsidP="001F3A54">
      <w:pPr>
        <w:pStyle w:val="ListParagraph"/>
        <w:numPr>
          <w:ilvl w:val="1"/>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5F3480">
        <w:rPr>
          <w:rFonts w:cs="Times New Roman"/>
          <w:color w:val="000000"/>
          <w:sz w:val="28"/>
          <w:szCs w:val="24"/>
        </w:rPr>
        <w:t>Ageing --------------------------------------</w:t>
      </w:r>
      <w:r w:rsidR="00886A0F">
        <w:rPr>
          <w:rFonts w:cs="Times New Roman"/>
          <w:color w:val="000000"/>
          <w:sz w:val="28"/>
          <w:szCs w:val="24"/>
        </w:rPr>
        <w:t>-</w:t>
      </w:r>
      <w:r>
        <w:rPr>
          <w:rFonts w:cs="Times New Roman"/>
          <w:color w:val="000000"/>
          <w:sz w:val="28"/>
          <w:szCs w:val="24"/>
        </w:rPr>
        <w:t>----------------------------  33</w:t>
      </w:r>
    </w:p>
    <w:p w:rsidR="005F3480" w:rsidRDefault="004C7695" w:rsidP="001F3A54">
      <w:pPr>
        <w:pStyle w:val="ListParagraph"/>
        <w:numPr>
          <w:ilvl w:val="1"/>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5F3480">
        <w:rPr>
          <w:rFonts w:cs="Times New Roman"/>
          <w:color w:val="000000"/>
          <w:sz w:val="28"/>
          <w:szCs w:val="24"/>
        </w:rPr>
        <w:t xml:space="preserve">Conductivity measurement ---------------------------------------- </w:t>
      </w:r>
      <w:r w:rsidR="00886A0F">
        <w:rPr>
          <w:rFonts w:cs="Times New Roman"/>
          <w:color w:val="000000"/>
          <w:sz w:val="28"/>
          <w:szCs w:val="24"/>
        </w:rPr>
        <w:t xml:space="preserve"> </w:t>
      </w:r>
      <w:r>
        <w:rPr>
          <w:rFonts w:cs="Times New Roman"/>
          <w:color w:val="000000"/>
          <w:sz w:val="28"/>
          <w:szCs w:val="24"/>
        </w:rPr>
        <w:t>33</w:t>
      </w:r>
    </w:p>
    <w:p w:rsidR="00E70212" w:rsidRDefault="004C7695" w:rsidP="001F3A54">
      <w:pPr>
        <w:pStyle w:val="ListParagraph"/>
        <w:numPr>
          <w:ilvl w:val="1"/>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E70212">
        <w:rPr>
          <w:rFonts w:cs="Times New Roman"/>
          <w:color w:val="000000"/>
          <w:sz w:val="28"/>
          <w:szCs w:val="24"/>
        </w:rPr>
        <w:t>Metallographic specimen preparation --------</w:t>
      </w:r>
      <w:r w:rsidR="00316E8A">
        <w:rPr>
          <w:rFonts w:cs="Times New Roman"/>
          <w:color w:val="000000"/>
          <w:sz w:val="28"/>
          <w:szCs w:val="24"/>
        </w:rPr>
        <w:t>---</w:t>
      </w:r>
      <w:r>
        <w:rPr>
          <w:rFonts w:cs="Times New Roman"/>
          <w:color w:val="000000"/>
          <w:sz w:val="28"/>
          <w:szCs w:val="24"/>
        </w:rPr>
        <w:t>---------------  33</w:t>
      </w:r>
    </w:p>
    <w:p w:rsidR="00E70212" w:rsidRDefault="004C7695" w:rsidP="001F3A54">
      <w:pPr>
        <w:pStyle w:val="ListParagraph"/>
        <w:numPr>
          <w:ilvl w:val="1"/>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E70212">
        <w:rPr>
          <w:rFonts w:cs="Times New Roman"/>
          <w:color w:val="000000"/>
          <w:sz w:val="28"/>
          <w:szCs w:val="24"/>
        </w:rPr>
        <w:t xml:space="preserve">Microhardness measurement ------------------------------------- </w:t>
      </w:r>
      <w:r w:rsidR="00316E8A">
        <w:rPr>
          <w:rFonts w:cs="Times New Roman"/>
          <w:color w:val="000000"/>
          <w:sz w:val="28"/>
          <w:szCs w:val="24"/>
        </w:rPr>
        <w:t xml:space="preserve"> </w:t>
      </w:r>
      <w:r w:rsidR="00E70212">
        <w:rPr>
          <w:rFonts w:cs="Times New Roman"/>
          <w:color w:val="000000"/>
          <w:sz w:val="28"/>
          <w:szCs w:val="24"/>
        </w:rPr>
        <w:t>3</w:t>
      </w:r>
      <w:r>
        <w:rPr>
          <w:rFonts w:cs="Times New Roman"/>
          <w:color w:val="000000"/>
          <w:sz w:val="28"/>
          <w:szCs w:val="24"/>
        </w:rPr>
        <w:t>5</w:t>
      </w:r>
    </w:p>
    <w:p w:rsidR="00E70212" w:rsidRDefault="004C7695" w:rsidP="001F3A54">
      <w:pPr>
        <w:pStyle w:val="ListParagraph"/>
        <w:numPr>
          <w:ilvl w:val="1"/>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E70212">
        <w:rPr>
          <w:rFonts w:cs="Times New Roman"/>
          <w:color w:val="000000"/>
          <w:sz w:val="28"/>
          <w:szCs w:val="24"/>
        </w:rPr>
        <w:t xml:space="preserve">SEM Characterization ------------------------------------------------ </w:t>
      </w:r>
      <w:r w:rsidR="00316E8A">
        <w:rPr>
          <w:rFonts w:cs="Times New Roman"/>
          <w:color w:val="000000"/>
          <w:sz w:val="28"/>
          <w:szCs w:val="24"/>
        </w:rPr>
        <w:t xml:space="preserve"> </w:t>
      </w:r>
      <w:r w:rsidR="00E70212">
        <w:rPr>
          <w:rFonts w:cs="Times New Roman"/>
          <w:color w:val="000000"/>
          <w:sz w:val="28"/>
          <w:szCs w:val="24"/>
        </w:rPr>
        <w:t>3</w:t>
      </w:r>
      <w:r>
        <w:rPr>
          <w:rFonts w:cs="Times New Roman"/>
          <w:color w:val="000000"/>
          <w:sz w:val="28"/>
          <w:szCs w:val="24"/>
        </w:rPr>
        <w:t>5</w:t>
      </w: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b/>
          <w:color w:val="000000"/>
          <w:sz w:val="28"/>
          <w:szCs w:val="24"/>
        </w:rPr>
      </w:pPr>
      <w:r>
        <w:rPr>
          <w:rFonts w:cs="Times New Roman"/>
          <w:b/>
          <w:color w:val="000000"/>
          <w:sz w:val="28"/>
          <w:szCs w:val="24"/>
        </w:rPr>
        <w:t>Chapter 04</w:t>
      </w:r>
    </w:p>
    <w:p w:rsidR="00E70212" w:rsidRPr="00E70212" w:rsidRDefault="004C7695" w:rsidP="001F3A54">
      <w:pPr>
        <w:pStyle w:val="ListParagraph"/>
        <w:numPr>
          <w:ilvl w:val="0"/>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E70212" w:rsidRPr="00E70212">
        <w:rPr>
          <w:rFonts w:cs="Times New Roman"/>
          <w:color w:val="000000"/>
          <w:sz w:val="28"/>
          <w:szCs w:val="24"/>
        </w:rPr>
        <w:t>Results</w:t>
      </w:r>
    </w:p>
    <w:p w:rsidR="00E70212" w:rsidRDefault="00E70212" w:rsidP="001F3A54">
      <w:pPr>
        <w:pStyle w:val="ListParagraph"/>
        <w:autoSpaceDE w:val="0"/>
        <w:autoSpaceDN w:val="0"/>
        <w:adjustRightInd w:val="0"/>
        <w:spacing w:after="0"/>
        <w:ind w:left="570"/>
        <w:jc w:val="both"/>
        <w:rPr>
          <w:rFonts w:cs="Times New Roman"/>
          <w:color w:val="000000"/>
          <w:sz w:val="28"/>
          <w:szCs w:val="24"/>
        </w:rPr>
      </w:pPr>
      <w:r>
        <w:rPr>
          <w:rFonts w:cs="Times New Roman"/>
          <w:color w:val="000000"/>
          <w:sz w:val="28"/>
          <w:szCs w:val="24"/>
        </w:rPr>
        <w:t xml:space="preserve">     4.1</w:t>
      </w:r>
      <w:r w:rsidR="004C7695">
        <w:rPr>
          <w:rFonts w:cs="Times New Roman"/>
          <w:color w:val="000000"/>
          <w:sz w:val="28"/>
          <w:szCs w:val="24"/>
        </w:rPr>
        <w:t xml:space="preserve"> </w:t>
      </w:r>
      <w:r>
        <w:rPr>
          <w:rFonts w:cs="Times New Roman"/>
          <w:color w:val="000000"/>
          <w:sz w:val="28"/>
          <w:szCs w:val="24"/>
        </w:rPr>
        <w:t>Electrical conductivity ------------------------------------------</w:t>
      </w:r>
      <w:r w:rsidR="004C7695">
        <w:rPr>
          <w:rFonts w:cs="Times New Roman"/>
          <w:color w:val="000000"/>
          <w:sz w:val="28"/>
          <w:szCs w:val="24"/>
        </w:rPr>
        <w:t>------- 36</w:t>
      </w:r>
    </w:p>
    <w:p w:rsidR="00E70212" w:rsidRDefault="00E70212" w:rsidP="001F3A54">
      <w:pPr>
        <w:pStyle w:val="ListParagraph"/>
        <w:autoSpaceDE w:val="0"/>
        <w:autoSpaceDN w:val="0"/>
        <w:adjustRightInd w:val="0"/>
        <w:spacing w:after="0"/>
        <w:ind w:left="570"/>
        <w:jc w:val="both"/>
        <w:rPr>
          <w:rFonts w:cs="Times New Roman"/>
          <w:color w:val="000000"/>
          <w:sz w:val="28"/>
          <w:szCs w:val="24"/>
        </w:rPr>
      </w:pPr>
      <w:r>
        <w:rPr>
          <w:rFonts w:cs="Times New Roman"/>
          <w:color w:val="000000"/>
          <w:sz w:val="28"/>
          <w:szCs w:val="24"/>
        </w:rPr>
        <w:t xml:space="preserve">     4.2</w:t>
      </w:r>
      <w:r w:rsidR="004C7695">
        <w:rPr>
          <w:rFonts w:cs="Times New Roman"/>
          <w:color w:val="000000"/>
          <w:sz w:val="28"/>
          <w:szCs w:val="24"/>
        </w:rPr>
        <w:t xml:space="preserve"> </w:t>
      </w:r>
      <w:r>
        <w:rPr>
          <w:rFonts w:cs="Times New Roman"/>
          <w:color w:val="000000"/>
          <w:sz w:val="28"/>
          <w:szCs w:val="24"/>
        </w:rPr>
        <w:t xml:space="preserve">Microhardness ---------------------------------------------------------- </w:t>
      </w:r>
      <w:r w:rsidR="004C7695">
        <w:rPr>
          <w:rFonts w:cs="Times New Roman"/>
          <w:color w:val="000000"/>
          <w:sz w:val="28"/>
          <w:szCs w:val="24"/>
        </w:rPr>
        <w:t>37</w:t>
      </w:r>
    </w:p>
    <w:p w:rsidR="00E70212" w:rsidRDefault="00E70212" w:rsidP="001F3A54">
      <w:pPr>
        <w:pStyle w:val="ListParagraph"/>
        <w:autoSpaceDE w:val="0"/>
        <w:autoSpaceDN w:val="0"/>
        <w:adjustRightInd w:val="0"/>
        <w:spacing w:after="0"/>
        <w:ind w:left="570"/>
        <w:jc w:val="both"/>
        <w:rPr>
          <w:rFonts w:cs="Times New Roman"/>
          <w:color w:val="000000"/>
          <w:sz w:val="28"/>
          <w:szCs w:val="24"/>
        </w:rPr>
      </w:pPr>
      <w:r>
        <w:rPr>
          <w:rFonts w:cs="Times New Roman"/>
          <w:color w:val="000000"/>
          <w:sz w:val="28"/>
          <w:szCs w:val="24"/>
        </w:rPr>
        <w:t xml:space="preserve">     4.3</w:t>
      </w:r>
      <w:r w:rsidR="004C7695">
        <w:rPr>
          <w:rFonts w:cs="Times New Roman"/>
          <w:color w:val="000000"/>
          <w:sz w:val="28"/>
          <w:szCs w:val="24"/>
        </w:rPr>
        <w:t xml:space="preserve"> </w:t>
      </w:r>
      <w:r>
        <w:rPr>
          <w:rFonts w:cs="Times New Roman"/>
          <w:color w:val="000000"/>
          <w:sz w:val="28"/>
          <w:szCs w:val="24"/>
        </w:rPr>
        <w:t xml:space="preserve">Microstructural analysis ---------------------------------------------- </w:t>
      </w:r>
      <w:r w:rsidR="004C7695">
        <w:rPr>
          <w:rFonts w:cs="Times New Roman"/>
          <w:color w:val="000000"/>
          <w:sz w:val="28"/>
          <w:szCs w:val="24"/>
        </w:rPr>
        <w:t>39</w:t>
      </w:r>
    </w:p>
    <w:p w:rsidR="00E70212" w:rsidRDefault="00E70212" w:rsidP="001F3A54">
      <w:pPr>
        <w:autoSpaceDE w:val="0"/>
        <w:autoSpaceDN w:val="0"/>
        <w:adjustRightInd w:val="0"/>
        <w:spacing w:after="0"/>
        <w:jc w:val="both"/>
        <w:rPr>
          <w:rFonts w:cs="Times New Roman"/>
          <w:b/>
          <w:color w:val="000000"/>
          <w:sz w:val="28"/>
          <w:szCs w:val="24"/>
        </w:rPr>
      </w:pPr>
      <w:r>
        <w:rPr>
          <w:rFonts w:cs="Times New Roman"/>
          <w:b/>
          <w:color w:val="000000"/>
          <w:sz w:val="28"/>
          <w:szCs w:val="24"/>
        </w:rPr>
        <w:lastRenderedPageBreak/>
        <w:t xml:space="preserve">Chapter 05 </w:t>
      </w:r>
    </w:p>
    <w:p w:rsidR="00E70212" w:rsidRDefault="004C7695" w:rsidP="001F3A54">
      <w:pPr>
        <w:pStyle w:val="ListParagraph"/>
        <w:numPr>
          <w:ilvl w:val="0"/>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E70212">
        <w:rPr>
          <w:rFonts w:cs="Times New Roman"/>
          <w:color w:val="000000"/>
          <w:sz w:val="28"/>
          <w:szCs w:val="24"/>
        </w:rPr>
        <w:t>Discussions -------------------------------------------------</w:t>
      </w:r>
      <w:r w:rsidR="00AF2A64">
        <w:rPr>
          <w:rFonts w:cs="Times New Roman"/>
          <w:color w:val="000000"/>
          <w:sz w:val="28"/>
          <w:szCs w:val="24"/>
        </w:rPr>
        <w:t>--------------------- 41</w:t>
      </w: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b/>
          <w:color w:val="000000"/>
          <w:sz w:val="28"/>
          <w:szCs w:val="24"/>
        </w:rPr>
      </w:pPr>
      <w:r>
        <w:rPr>
          <w:rFonts w:cs="Times New Roman"/>
          <w:b/>
          <w:color w:val="000000"/>
          <w:sz w:val="28"/>
          <w:szCs w:val="24"/>
        </w:rPr>
        <w:t>Chapter 06</w:t>
      </w:r>
    </w:p>
    <w:p w:rsidR="00E70212" w:rsidRDefault="004C7695" w:rsidP="001F3A54">
      <w:pPr>
        <w:pStyle w:val="ListParagraph"/>
        <w:numPr>
          <w:ilvl w:val="0"/>
          <w:numId w:val="27"/>
        </w:numPr>
        <w:autoSpaceDE w:val="0"/>
        <w:autoSpaceDN w:val="0"/>
        <w:adjustRightInd w:val="0"/>
        <w:spacing w:after="0"/>
        <w:jc w:val="both"/>
        <w:rPr>
          <w:rFonts w:cs="Times New Roman"/>
          <w:color w:val="000000"/>
          <w:sz w:val="28"/>
          <w:szCs w:val="24"/>
        </w:rPr>
      </w:pPr>
      <w:r>
        <w:rPr>
          <w:rFonts w:cs="Times New Roman"/>
          <w:color w:val="000000"/>
          <w:sz w:val="28"/>
          <w:szCs w:val="24"/>
        </w:rPr>
        <w:t xml:space="preserve"> </w:t>
      </w:r>
      <w:r w:rsidR="00E70212">
        <w:rPr>
          <w:rFonts w:cs="Times New Roman"/>
          <w:color w:val="000000"/>
          <w:sz w:val="28"/>
          <w:szCs w:val="24"/>
        </w:rPr>
        <w:t>Conclusions ----------------------------------------</w:t>
      </w:r>
      <w:r w:rsidR="00AF2A64">
        <w:rPr>
          <w:rFonts w:cs="Times New Roman"/>
          <w:color w:val="000000"/>
          <w:sz w:val="28"/>
          <w:szCs w:val="24"/>
        </w:rPr>
        <w:t>----------------------------- 42</w:t>
      </w: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r>
        <w:rPr>
          <w:rFonts w:cs="Times New Roman"/>
          <w:b/>
          <w:color w:val="000000"/>
          <w:sz w:val="28"/>
          <w:szCs w:val="24"/>
        </w:rPr>
        <w:t>References -----------------------------------------------</w:t>
      </w:r>
      <w:r w:rsidR="00AF2A64">
        <w:rPr>
          <w:rFonts w:cs="Times New Roman"/>
          <w:b/>
          <w:color w:val="000000"/>
          <w:sz w:val="28"/>
          <w:szCs w:val="24"/>
        </w:rPr>
        <w:t>------------------------------ 43</w:t>
      </w: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E70212" w:rsidRDefault="00E70212" w:rsidP="001F3A54">
      <w:pPr>
        <w:autoSpaceDE w:val="0"/>
        <w:autoSpaceDN w:val="0"/>
        <w:adjustRightInd w:val="0"/>
        <w:spacing w:after="0"/>
        <w:jc w:val="both"/>
        <w:rPr>
          <w:rFonts w:cs="Times New Roman"/>
          <w:color w:val="000000"/>
          <w:sz w:val="28"/>
          <w:szCs w:val="24"/>
        </w:rPr>
      </w:pPr>
    </w:p>
    <w:p w:rsidR="004C7695" w:rsidRDefault="00E0655A" w:rsidP="001F3A54">
      <w:pPr>
        <w:ind w:right="-1354"/>
        <w:jc w:val="both"/>
        <w:rPr>
          <w:b/>
          <w:sz w:val="28"/>
          <w:szCs w:val="28"/>
        </w:rPr>
      </w:pPr>
      <w:r>
        <w:rPr>
          <w:b/>
          <w:sz w:val="28"/>
          <w:szCs w:val="28"/>
        </w:rPr>
        <w:t xml:space="preserve">         </w:t>
      </w:r>
    </w:p>
    <w:p w:rsidR="004C7695" w:rsidRDefault="004C7695" w:rsidP="001F3A54">
      <w:pPr>
        <w:ind w:right="-1354"/>
        <w:jc w:val="both"/>
        <w:rPr>
          <w:b/>
          <w:sz w:val="28"/>
          <w:szCs w:val="28"/>
        </w:rPr>
      </w:pPr>
    </w:p>
    <w:p w:rsidR="004C7695" w:rsidRDefault="004C7695" w:rsidP="001F3A54">
      <w:pPr>
        <w:ind w:right="-1354"/>
        <w:jc w:val="both"/>
        <w:rPr>
          <w:b/>
          <w:sz w:val="28"/>
          <w:szCs w:val="28"/>
        </w:rPr>
      </w:pPr>
    </w:p>
    <w:p w:rsidR="004C7695" w:rsidRDefault="004C7695" w:rsidP="001F3A54">
      <w:pPr>
        <w:ind w:right="-1354"/>
        <w:jc w:val="both"/>
        <w:rPr>
          <w:b/>
          <w:sz w:val="28"/>
          <w:szCs w:val="28"/>
        </w:rPr>
      </w:pPr>
    </w:p>
    <w:p w:rsidR="007F0827" w:rsidRDefault="004C7695" w:rsidP="001F3A54">
      <w:pPr>
        <w:ind w:right="-1354"/>
        <w:jc w:val="both"/>
        <w:rPr>
          <w:b/>
          <w:sz w:val="28"/>
          <w:szCs w:val="28"/>
        </w:rPr>
      </w:pPr>
      <w:r>
        <w:rPr>
          <w:b/>
          <w:sz w:val="28"/>
          <w:szCs w:val="28"/>
        </w:rPr>
        <w:lastRenderedPageBreak/>
        <w:t xml:space="preserve">             </w:t>
      </w:r>
      <w:r w:rsidR="00E0655A">
        <w:rPr>
          <w:b/>
          <w:sz w:val="28"/>
          <w:szCs w:val="28"/>
        </w:rPr>
        <w:t xml:space="preserve">                             </w:t>
      </w:r>
      <w:r w:rsidR="007F0827" w:rsidRPr="00CB1914">
        <w:rPr>
          <w:b/>
          <w:sz w:val="28"/>
          <w:szCs w:val="28"/>
        </w:rPr>
        <w:t>ACKNOWLEDGEMENT</w:t>
      </w:r>
    </w:p>
    <w:p w:rsidR="002E2BC0" w:rsidRDefault="002E2BC0" w:rsidP="001F3A54">
      <w:pPr>
        <w:ind w:right="-1354"/>
        <w:jc w:val="both"/>
        <w:rPr>
          <w:b/>
          <w:sz w:val="28"/>
          <w:szCs w:val="28"/>
        </w:rPr>
      </w:pPr>
    </w:p>
    <w:p w:rsidR="007F0827" w:rsidRPr="00CB1914" w:rsidRDefault="007F0827" w:rsidP="001F3A54">
      <w:pPr>
        <w:pStyle w:val="Default"/>
        <w:autoSpaceDE/>
        <w:autoSpaceDN/>
        <w:adjustRightInd/>
        <w:spacing w:before="100" w:beforeAutospacing="1" w:after="100" w:afterAutospacing="1" w:line="276" w:lineRule="auto"/>
        <w:jc w:val="both"/>
        <w:rPr>
          <w:color w:val="auto"/>
        </w:rPr>
      </w:pPr>
      <w:r w:rsidRPr="00CB1914">
        <w:rPr>
          <w:color w:val="auto"/>
        </w:rPr>
        <w:t xml:space="preserve">I am extremely thankful to </w:t>
      </w:r>
      <w:r w:rsidRPr="00CB1914">
        <w:rPr>
          <w:b/>
          <w:color w:val="auto"/>
        </w:rPr>
        <w:t>Dr. G Sundararajan</w:t>
      </w:r>
      <w:r w:rsidRPr="00CB1914">
        <w:rPr>
          <w:color w:val="auto"/>
        </w:rPr>
        <w:t xml:space="preserve">, Director, ARCI and Dr. </w:t>
      </w:r>
      <w:r w:rsidRPr="00CB1914">
        <w:rPr>
          <w:b/>
          <w:color w:val="auto"/>
        </w:rPr>
        <w:t>Srikant V Joshi</w:t>
      </w:r>
      <w:r w:rsidRPr="00CB1914">
        <w:rPr>
          <w:color w:val="auto"/>
        </w:rPr>
        <w:t xml:space="preserve">, Associate Director, ARCI </w:t>
      </w:r>
      <w:r>
        <w:rPr>
          <w:color w:val="auto"/>
        </w:rPr>
        <w:t xml:space="preserve">and </w:t>
      </w:r>
      <w:r>
        <w:rPr>
          <w:b/>
          <w:color w:val="auto"/>
        </w:rPr>
        <w:t xml:space="preserve">Dr.T.N. </w:t>
      </w:r>
      <w:r w:rsidRPr="00CB1914">
        <w:rPr>
          <w:b/>
          <w:color w:val="auto"/>
        </w:rPr>
        <w:t>Rao</w:t>
      </w:r>
      <w:r>
        <w:rPr>
          <w:color w:val="auto"/>
        </w:rPr>
        <w:t xml:space="preserve">, </w:t>
      </w:r>
      <w:r w:rsidRPr="00CB1914">
        <w:rPr>
          <w:color w:val="auto"/>
        </w:rPr>
        <w:t xml:space="preserve">Team Leader, Centre for nanomaterials for providing me an opportunity to carry out my summer training at </w:t>
      </w:r>
      <w:r w:rsidRPr="00CB1914">
        <w:rPr>
          <w:b/>
          <w:color w:val="auto"/>
        </w:rPr>
        <w:t>ARCI</w:t>
      </w:r>
      <w:r w:rsidRPr="00CB1914">
        <w:rPr>
          <w:color w:val="auto"/>
        </w:rPr>
        <w:t>, Hyderabad.</w:t>
      </w:r>
    </w:p>
    <w:p w:rsidR="007F0827" w:rsidRDefault="007F0827" w:rsidP="001F3A54">
      <w:pPr>
        <w:pStyle w:val="Default"/>
        <w:autoSpaceDE/>
        <w:autoSpaceDN/>
        <w:adjustRightInd/>
        <w:spacing w:before="100" w:beforeAutospacing="1" w:after="100" w:afterAutospacing="1" w:line="276" w:lineRule="auto"/>
        <w:jc w:val="both"/>
        <w:rPr>
          <w:color w:val="auto"/>
        </w:rPr>
      </w:pPr>
      <w:r w:rsidRPr="00CB1914">
        <w:rPr>
          <w:color w:val="auto"/>
        </w:rPr>
        <w:t xml:space="preserve">It is my great pleasure to express my deep sense of gratitude to my research supervisor </w:t>
      </w:r>
      <w:r w:rsidR="008B7FA7">
        <w:rPr>
          <w:color w:val="auto"/>
        </w:rPr>
        <w:t xml:space="preserve">Mr. </w:t>
      </w:r>
      <w:r>
        <w:rPr>
          <w:b/>
          <w:color w:val="auto"/>
        </w:rPr>
        <w:t>P.V.V</w:t>
      </w:r>
      <w:r w:rsidR="008B7FA7">
        <w:rPr>
          <w:b/>
          <w:color w:val="auto"/>
        </w:rPr>
        <w:t>.</w:t>
      </w:r>
      <w:r>
        <w:rPr>
          <w:b/>
          <w:color w:val="auto"/>
        </w:rPr>
        <w:t xml:space="preserve"> SRINIVAS</w:t>
      </w:r>
      <w:r w:rsidRPr="00CB1914">
        <w:rPr>
          <w:b/>
          <w:color w:val="auto"/>
        </w:rPr>
        <w:t>,</w:t>
      </w:r>
      <w:r>
        <w:rPr>
          <w:b/>
          <w:color w:val="auto"/>
        </w:rPr>
        <w:t xml:space="preserve">TECHNICAL OFFICER “A” </w:t>
      </w:r>
      <w:r>
        <w:rPr>
          <w:color w:val="auto"/>
        </w:rPr>
        <w:t xml:space="preserve">for </w:t>
      </w:r>
      <w:r w:rsidRPr="00CB1914">
        <w:rPr>
          <w:color w:val="auto"/>
        </w:rPr>
        <w:t xml:space="preserve">his keen attention and inspiring guidance and for spending precious time from his busy schedule to provide </w:t>
      </w:r>
      <w:r>
        <w:rPr>
          <w:color w:val="auto"/>
        </w:rPr>
        <w:t>e</w:t>
      </w:r>
      <w:r w:rsidRPr="00CB1914">
        <w:rPr>
          <w:color w:val="auto"/>
        </w:rPr>
        <w:t>ncouragement and full support during my training period at ARCI.</w:t>
      </w:r>
    </w:p>
    <w:p w:rsidR="007F0827" w:rsidRPr="00CB1914" w:rsidRDefault="007F0827" w:rsidP="001F3A54">
      <w:pPr>
        <w:pStyle w:val="Default"/>
        <w:autoSpaceDE/>
        <w:autoSpaceDN/>
        <w:adjustRightInd/>
        <w:spacing w:before="100" w:beforeAutospacing="1" w:after="100" w:afterAutospacing="1" w:line="276" w:lineRule="auto"/>
        <w:jc w:val="both"/>
        <w:rPr>
          <w:color w:val="auto"/>
        </w:rPr>
      </w:pPr>
      <w:r>
        <w:rPr>
          <w:color w:val="auto"/>
        </w:rPr>
        <w:t xml:space="preserve">I am extremely thankful to </w:t>
      </w:r>
      <w:r>
        <w:rPr>
          <w:b/>
          <w:color w:val="auto"/>
        </w:rPr>
        <w:t>S.</w:t>
      </w:r>
      <w:r w:rsidRPr="00CB049C">
        <w:rPr>
          <w:b/>
          <w:color w:val="auto"/>
        </w:rPr>
        <w:t>B CHANDRASEKHAR, SCIENTIST “E”</w:t>
      </w:r>
      <w:r>
        <w:rPr>
          <w:color w:val="auto"/>
        </w:rPr>
        <w:t>, center for nano materials for his guidance.</w:t>
      </w:r>
    </w:p>
    <w:p w:rsidR="007F0827" w:rsidRDefault="007F0827" w:rsidP="001F3A54">
      <w:pPr>
        <w:pStyle w:val="Default"/>
        <w:autoSpaceDE/>
        <w:autoSpaceDN/>
        <w:adjustRightInd/>
        <w:spacing w:before="100" w:beforeAutospacing="1" w:after="100" w:afterAutospacing="1" w:line="276" w:lineRule="auto"/>
        <w:jc w:val="both"/>
        <w:rPr>
          <w:b/>
          <w:color w:val="auto"/>
        </w:rPr>
      </w:pPr>
      <w:r>
        <w:rPr>
          <w:color w:val="auto"/>
        </w:rPr>
        <w:t>My gratitude</w:t>
      </w:r>
      <w:r w:rsidRPr="00CB1914">
        <w:rPr>
          <w:color w:val="auto"/>
        </w:rPr>
        <w:t xml:space="preserve"> to all the Scientist</w:t>
      </w:r>
      <w:r>
        <w:rPr>
          <w:color w:val="auto"/>
        </w:rPr>
        <w:t>s</w:t>
      </w:r>
      <w:r w:rsidRPr="00CB1914">
        <w:rPr>
          <w:color w:val="auto"/>
        </w:rPr>
        <w:t xml:space="preserve"> an</w:t>
      </w:r>
      <w:r w:rsidR="00A3159C">
        <w:rPr>
          <w:color w:val="auto"/>
        </w:rPr>
        <w:t xml:space="preserve">d Technical </w:t>
      </w:r>
      <w:r w:rsidR="008B7FA7">
        <w:rPr>
          <w:color w:val="auto"/>
        </w:rPr>
        <w:t>O</w:t>
      </w:r>
      <w:r w:rsidR="00A3159C">
        <w:rPr>
          <w:color w:val="auto"/>
        </w:rPr>
        <w:t xml:space="preserve">fficers, involved </w:t>
      </w:r>
      <w:r w:rsidRPr="00CB1914">
        <w:rPr>
          <w:color w:val="auto"/>
        </w:rPr>
        <w:t>for the support and help in characterization part and obtainin</w:t>
      </w:r>
      <w:r w:rsidR="00CE4471">
        <w:rPr>
          <w:color w:val="auto"/>
        </w:rPr>
        <w:t xml:space="preserve">g the results at the right time, especially </w:t>
      </w:r>
      <w:r w:rsidR="00CE4471">
        <w:rPr>
          <w:b/>
          <w:color w:val="auto"/>
        </w:rPr>
        <w:t>Mr. Govind</w:t>
      </w:r>
      <w:r w:rsidR="00E0655A">
        <w:rPr>
          <w:b/>
          <w:color w:val="auto"/>
        </w:rPr>
        <w:t xml:space="preserve"> K</w:t>
      </w:r>
      <w:r w:rsidR="008B7FA7">
        <w:rPr>
          <w:b/>
          <w:color w:val="auto"/>
        </w:rPr>
        <w:t>umar</w:t>
      </w:r>
      <w:r w:rsidR="00CE4471">
        <w:rPr>
          <w:b/>
          <w:color w:val="auto"/>
        </w:rPr>
        <w:t>.</w:t>
      </w:r>
    </w:p>
    <w:p w:rsidR="00A3159C" w:rsidRPr="00A3159C" w:rsidRDefault="008C5119" w:rsidP="001F3A54">
      <w:pPr>
        <w:pStyle w:val="Default"/>
        <w:autoSpaceDE/>
        <w:autoSpaceDN/>
        <w:adjustRightInd/>
        <w:spacing w:before="100" w:beforeAutospacing="1" w:after="100" w:afterAutospacing="1" w:line="276" w:lineRule="auto"/>
        <w:jc w:val="both"/>
        <w:rPr>
          <w:color w:val="auto"/>
        </w:rPr>
      </w:pPr>
      <w:r>
        <w:rPr>
          <w:color w:val="auto"/>
        </w:rPr>
        <w:t>I would also like to share my heartfelt gratefulness f</w:t>
      </w:r>
      <w:r w:rsidR="00A3159C">
        <w:rPr>
          <w:color w:val="auto"/>
        </w:rPr>
        <w:t>o</w:t>
      </w:r>
      <w:r>
        <w:rPr>
          <w:color w:val="auto"/>
        </w:rPr>
        <w:t>r</w:t>
      </w:r>
      <w:r w:rsidR="008B7FA7">
        <w:rPr>
          <w:color w:val="auto"/>
        </w:rPr>
        <w:t xml:space="preserve"> </w:t>
      </w:r>
      <w:r w:rsidR="00A3159C">
        <w:rPr>
          <w:b/>
          <w:color w:val="auto"/>
        </w:rPr>
        <w:t>M</w:t>
      </w:r>
      <w:r w:rsidR="008B7FA7">
        <w:rPr>
          <w:b/>
          <w:color w:val="auto"/>
        </w:rPr>
        <w:t>r</w:t>
      </w:r>
      <w:r w:rsidR="00A3159C">
        <w:rPr>
          <w:b/>
          <w:color w:val="auto"/>
        </w:rPr>
        <w:t>s</w:t>
      </w:r>
      <w:r w:rsidR="008B7FA7">
        <w:rPr>
          <w:b/>
          <w:color w:val="auto"/>
        </w:rPr>
        <w:t xml:space="preserve">. </w:t>
      </w:r>
      <w:r w:rsidR="00A3159C">
        <w:rPr>
          <w:b/>
          <w:color w:val="auto"/>
        </w:rPr>
        <w:t xml:space="preserve">Nagini, SRF </w:t>
      </w:r>
      <w:r w:rsidR="00A3159C">
        <w:rPr>
          <w:color w:val="auto"/>
        </w:rPr>
        <w:t xml:space="preserve">and </w:t>
      </w:r>
      <w:r w:rsidR="008B7FA7" w:rsidRPr="008B7FA7">
        <w:rPr>
          <w:b/>
          <w:color w:val="auto"/>
        </w:rPr>
        <w:t>Mr. Sai</w:t>
      </w:r>
      <w:r w:rsidR="008B7FA7">
        <w:rPr>
          <w:color w:val="auto"/>
        </w:rPr>
        <w:t xml:space="preserve"> </w:t>
      </w:r>
      <w:r w:rsidR="00A3159C">
        <w:rPr>
          <w:b/>
          <w:color w:val="auto"/>
        </w:rPr>
        <w:t xml:space="preserve">Karthik </w:t>
      </w:r>
      <w:r>
        <w:rPr>
          <w:color w:val="auto"/>
        </w:rPr>
        <w:t xml:space="preserve">for their help during </w:t>
      </w:r>
      <w:r w:rsidR="008B7FA7">
        <w:rPr>
          <w:color w:val="auto"/>
        </w:rPr>
        <w:t xml:space="preserve">the </w:t>
      </w:r>
      <w:r>
        <w:rPr>
          <w:color w:val="auto"/>
        </w:rPr>
        <w:t xml:space="preserve">metallographic sample preparation. </w:t>
      </w:r>
    </w:p>
    <w:p w:rsidR="00166E68" w:rsidRDefault="007F0827" w:rsidP="001F3A54">
      <w:pPr>
        <w:pStyle w:val="Default"/>
        <w:autoSpaceDE/>
        <w:autoSpaceDN/>
        <w:adjustRightInd/>
        <w:spacing w:before="100" w:beforeAutospacing="1" w:after="100" w:afterAutospacing="1" w:line="276" w:lineRule="auto"/>
        <w:jc w:val="both"/>
        <w:rPr>
          <w:color w:val="auto"/>
        </w:rPr>
      </w:pPr>
      <w:r>
        <w:rPr>
          <w:color w:val="auto"/>
        </w:rPr>
        <w:t xml:space="preserve">I am grateful especially to </w:t>
      </w:r>
      <w:r w:rsidRPr="007F0827">
        <w:rPr>
          <w:b/>
          <w:color w:val="auto"/>
        </w:rPr>
        <w:t>Dr</w:t>
      </w:r>
      <w:r w:rsidR="008B7FA7">
        <w:rPr>
          <w:b/>
          <w:color w:val="auto"/>
        </w:rPr>
        <w:t xml:space="preserve">. </w:t>
      </w:r>
      <w:r w:rsidRPr="007F0827">
        <w:rPr>
          <w:b/>
          <w:color w:val="auto"/>
        </w:rPr>
        <w:t>T.N.</w:t>
      </w:r>
      <w:r w:rsidR="008B7FA7">
        <w:rPr>
          <w:b/>
          <w:color w:val="auto"/>
        </w:rPr>
        <w:t xml:space="preserve"> </w:t>
      </w:r>
      <w:r w:rsidRPr="007F0827">
        <w:rPr>
          <w:b/>
          <w:color w:val="auto"/>
        </w:rPr>
        <w:t>Rao</w:t>
      </w:r>
      <w:r>
        <w:rPr>
          <w:color w:val="auto"/>
        </w:rPr>
        <w:t xml:space="preserve"> and all the colleagues in ARCI for providing me with such a helpful, friendly and caring atmosphere. I am obliged to each one of </w:t>
      </w:r>
      <w:r w:rsidR="00166E68">
        <w:rPr>
          <w:color w:val="auto"/>
        </w:rPr>
        <w:t>them. Their constan</w:t>
      </w:r>
      <w:r w:rsidR="00CE4471">
        <w:rPr>
          <w:color w:val="auto"/>
        </w:rPr>
        <w:t xml:space="preserve">t support has been inductive of </w:t>
      </w:r>
      <w:r w:rsidR="00166E68">
        <w:rPr>
          <w:color w:val="auto"/>
        </w:rPr>
        <w:t xml:space="preserve">my perseverance. The dedication and sincerity shown by </w:t>
      </w:r>
      <w:r w:rsidR="00166E68">
        <w:rPr>
          <w:b/>
          <w:color w:val="auto"/>
        </w:rPr>
        <w:t xml:space="preserve">JRFs, SRFs </w:t>
      </w:r>
      <w:r w:rsidR="00166E68">
        <w:rPr>
          <w:color w:val="auto"/>
        </w:rPr>
        <w:t>and</w:t>
      </w:r>
      <w:r w:rsidR="00166E68">
        <w:rPr>
          <w:b/>
          <w:color w:val="auto"/>
        </w:rPr>
        <w:t xml:space="preserve"> Scientists </w:t>
      </w:r>
      <w:r w:rsidR="00166E68">
        <w:rPr>
          <w:color w:val="auto"/>
        </w:rPr>
        <w:t>working in AR</w:t>
      </w:r>
      <w:r w:rsidR="008B7FA7">
        <w:rPr>
          <w:color w:val="auto"/>
        </w:rPr>
        <w:t xml:space="preserve">CI, Hyderabad </w:t>
      </w:r>
      <w:r w:rsidR="00166E68">
        <w:rPr>
          <w:color w:val="auto"/>
        </w:rPr>
        <w:t xml:space="preserve">has been a source of inspiration </w:t>
      </w:r>
      <w:r w:rsidR="00CE4471">
        <w:rPr>
          <w:color w:val="auto"/>
        </w:rPr>
        <w:t>for my work. Throughout the internship period the faith of my instructors and guides in me has been instrumental in my empowerment. I am appreciative of all the favors done to me and for the provision of everything required.</w:t>
      </w:r>
    </w:p>
    <w:p w:rsidR="00CE4471" w:rsidRDefault="00CE4471" w:rsidP="001F3A54">
      <w:pPr>
        <w:pStyle w:val="Default"/>
        <w:autoSpaceDE/>
        <w:autoSpaceDN/>
        <w:adjustRightInd/>
        <w:spacing w:before="100" w:beforeAutospacing="1" w:after="100" w:afterAutospacing="1" w:line="276" w:lineRule="auto"/>
        <w:jc w:val="both"/>
        <w:rPr>
          <w:color w:val="auto"/>
        </w:rPr>
      </w:pPr>
      <w:r>
        <w:rPr>
          <w:color w:val="auto"/>
        </w:rPr>
        <w:t>I would finally, not forget to mention how obliged I am, to my parents who have been ever supportive and guided me at each step of my life. It is solely because of their trust in my abilities and faith in me that I have managed to reach this far. Without their support this could simply not be possible. I shall prove to be a confidant.</w:t>
      </w:r>
    </w:p>
    <w:p w:rsidR="00E0655A" w:rsidRDefault="00E0655A" w:rsidP="001F3A54">
      <w:pPr>
        <w:pStyle w:val="Default"/>
        <w:autoSpaceDE/>
        <w:autoSpaceDN/>
        <w:adjustRightInd/>
        <w:spacing w:before="100" w:beforeAutospacing="1" w:after="100" w:afterAutospacing="1" w:line="276" w:lineRule="auto"/>
        <w:jc w:val="both"/>
        <w:rPr>
          <w:color w:val="auto"/>
        </w:rPr>
      </w:pPr>
    </w:p>
    <w:p w:rsidR="00392713" w:rsidRDefault="00392713" w:rsidP="001F3A54">
      <w:pPr>
        <w:pStyle w:val="Default"/>
        <w:autoSpaceDE/>
        <w:autoSpaceDN/>
        <w:adjustRightInd/>
        <w:spacing w:before="100" w:beforeAutospacing="1" w:after="100" w:afterAutospacing="1" w:line="276" w:lineRule="auto"/>
        <w:jc w:val="both"/>
        <w:rPr>
          <w:color w:val="auto"/>
        </w:rPr>
      </w:pPr>
    </w:p>
    <w:p w:rsidR="00392713" w:rsidRDefault="00392713" w:rsidP="001F3A54">
      <w:pPr>
        <w:pStyle w:val="Default"/>
        <w:autoSpaceDE/>
        <w:autoSpaceDN/>
        <w:adjustRightInd/>
        <w:spacing w:before="100" w:beforeAutospacing="1" w:after="100" w:afterAutospacing="1" w:line="276" w:lineRule="auto"/>
        <w:jc w:val="both"/>
        <w:rPr>
          <w:color w:val="auto"/>
        </w:rPr>
      </w:pPr>
    </w:p>
    <w:p w:rsidR="00392713" w:rsidRDefault="00392713" w:rsidP="001F3A54">
      <w:pPr>
        <w:pStyle w:val="Default"/>
        <w:autoSpaceDE/>
        <w:autoSpaceDN/>
        <w:adjustRightInd/>
        <w:spacing w:before="100" w:beforeAutospacing="1" w:after="100" w:afterAutospacing="1" w:line="276" w:lineRule="auto"/>
        <w:jc w:val="both"/>
        <w:rPr>
          <w:color w:val="auto"/>
        </w:rPr>
      </w:pPr>
    </w:p>
    <w:p w:rsidR="00392713" w:rsidRDefault="00392713" w:rsidP="001F3A54">
      <w:pPr>
        <w:pStyle w:val="Default"/>
        <w:autoSpaceDE/>
        <w:autoSpaceDN/>
        <w:adjustRightInd/>
        <w:spacing w:before="100" w:beforeAutospacing="1" w:after="100" w:afterAutospacing="1" w:line="276" w:lineRule="auto"/>
        <w:jc w:val="both"/>
        <w:rPr>
          <w:color w:val="auto"/>
        </w:rPr>
      </w:pPr>
    </w:p>
    <w:p w:rsidR="008D40E3" w:rsidRDefault="00E0655A" w:rsidP="001F3A54">
      <w:pPr>
        <w:pStyle w:val="Default"/>
        <w:autoSpaceDE/>
        <w:autoSpaceDN/>
        <w:adjustRightInd/>
        <w:spacing w:before="100" w:beforeAutospacing="1" w:after="100" w:afterAutospacing="1" w:line="276" w:lineRule="auto"/>
        <w:jc w:val="both"/>
        <w:rPr>
          <w:color w:val="auto"/>
          <w:szCs w:val="28"/>
        </w:rPr>
      </w:pPr>
      <w:r>
        <w:rPr>
          <w:color w:val="auto"/>
        </w:rPr>
        <w:lastRenderedPageBreak/>
        <w:t xml:space="preserve">                                                  </w:t>
      </w:r>
      <w:r w:rsidR="002E2BC0">
        <w:rPr>
          <w:b/>
          <w:color w:val="auto"/>
          <w:sz w:val="28"/>
          <w:szCs w:val="28"/>
        </w:rPr>
        <w:t>A</w:t>
      </w:r>
      <w:r w:rsidR="00C27AAA">
        <w:rPr>
          <w:b/>
          <w:color w:val="auto"/>
          <w:sz w:val="28"/>
          <w:szCs w:val="28"/>
        </w:rPr>
        <w:t>BSTRACT</w:t>
      </w:r>
    </w:p>
    <w:p w:rsidR="007D497D" w:rsidRDefault="007D497D" w:rsidP="001F3A54">
      <w:pPr>
        <w:pStyle w:val="Default"/>
        <w:autoSpaceDE/>
        <w:autoSpaceDN/>
        <w:adjustRightInd/>
        <w:spacing w:before="100" w:beforeAutospacing="1" w:after="100" w:afterAutospacing="1" w:line="276" w:lineRule="auto"/>
        <w:jc w:val="both"/>
        <w:rPr>
          <w:color w:val="auto"/>
          <w:szCs w:val="28"/>
        </w:rPr>
      </w:pPr>
    </w:p>
    <w:p w:rsidR="00CE380D" w:rsidRDefault="00D51E63" w:rsidP="001F3A54">
      <w:pPr>
        <w:pStyle w:val="Default"/>
        <w:autoSpaceDE/>
        <w:autoSpaceDN/>
        <w:adjustRightInd/>
        <w:spacing w:before="100" w:beforeAutospacing="1" w:after="100" w:afterAutospacing="1" w:line="276" w:lineRule="auto"/>
        <w:jc w:val="both"/>
        <w:rPr>
          <w:color w:val="auto"/>
          <w:szCs w:val="28"/>
        </w:rPr>
      </w:pPr>
      <w:r>
        <w:rPr>
          <w:color w:val="auto"/>
          <w:szCs w:val="28"/>
        </w:rPr>
        <w:t xml:space="preserve">The experiment was carried out using a composite powder of copper (Cu), chromium (Cr) and carbon nano tubes (CNT) with the composition being 1wt% Cr and 0.5wt% CNT, mechanically alloyed in high energy mill or planetary mill. The powder sample was then reduced in a vacuum furnace in hydrogen atmosphere at </w:t>
      </w:r>
      <w:r w:rsidR="00CE380D">
        <w:rPr>
          <w:color w:val="auto"/>
          <w:szCs w:val="28"/>
        </w:rPr>
        <w:t xml:space="preserve">600 </w:t>
      </w:r>
      <w:r w:rsidR="00CE380D" w:rsidRPr="00CE380D">
        <w:rPr>
          <w:color w:val="auto"/>
          <w:szCs w:val="28"/>
          <w:vertAlign w:val="superscript"/>
        </w:rPr>
        <w:t>0</w:t>
      </w:r>
      <w:r w:rsidR="00CE380D">
        <w:rPr>
          <w:color w:val="auto"/>
          <w:szCs w:val="28"/>
        </w:rPr>
        <w:t>C. The redu</w:t>
      </w:r>
      <w:r w:rsidR="008B7FA7">
        <w:rPr>
          <w:color w:val="auto"/>
          <w:szCs w:val="28"/>
        </w:rPr>
        <w:t>ced powder was consolidated by s</w:t>
      </w:r>
      <w:r w:rsidR="00CE380D">
        <w:rPr>
          <w:color w:val="auto"/>
          <w:szCs w:val="28"/>
        </w:rPr>
        <w:t xml:space="preserve">park </w:t>
      </w:r>
      <w:r w:rsidR="008B7FA7">
        <w:rPr>
          <w:color w:val="auto"/>
          <w:szCs w:val="28"/>
        </w:rPr>
        <w:t>p</w:t>
      </w:r>
      <w:r w:rsidR="00CE380D">
        <w:rPr>
          <w:color w:val="auto"/>
          <w:szCs w:val="28"/>
        </w:rPr>
        <w:t xml:space="preserve">lasma </w:t>
      </w:r>
      <w:r w:rsidR="008B7FA7">
        <w:rPr>
          <w:color w:val="auto"/>
          <w:szCs w:val="28"/>
        </w:rPr>
        <w:t>s</w:t>
      </w:r>
      <w:r w:rsidR="00CE380D">
        <w:rPr>
          <w:color w:val="auto"/>
          <w:szCs w:val="28"/>
        </w:rPr>
        <w:t>intering (SPS) technique</w:t>
      </w:r>
      <w:r w:rsidR="008B7FA7">
        <w:rPr>
          <w:color w:val="auto"/>
          <w:szCs w:val="28"/>
        </w:rPr>
        <w:t>,</w:t>
      </w:r>
      <w:r w:rsidR="00CE380D">
        <w:rPr>
          <w:color w:val="auto"/>
          <w:szCs w:val="28"/>
        </w:rPr>
        <w:t xml:space="preserve"> which produced a sinter</w:t>
      </w:r>
      <w:r w:rsidR="008B7FA7">
        <w:rPr>
          <w:color w:val="auto"/>
          <w:szCs w:val="28"/>
        </w:rPr>
        <w:t>ed sample</w:t>
      </w:r>
      <w:r w:rsidR="00CE380D">
        <w:rPr>
          <w:color w:val="auto"/>
          <w:szCs w:val="28"/>
        </w:rPr>
        <w:t xml:space="preserve"> of about 93%-95% of its theoretical density. The sample was then sent for heat treatment processing at a temperature of 900 </w:t>
      </w:r>
      <w:r w:rsidR="00CE380D">
        <w:rPr>
          <w:color w:val="auto"/>
          <w:szCs w:val="28"/>
          <w:vertAlign w:val="superscript"/>
        </w:rPr>
        <w:t>0</w:t>
      </w:r>
      <w:r w:rsidR="00CE380D">
        <w:rPr>
          <w:color w:val="auto"/>
          <w:szCs w:val="28"/>
        </w:rPr>
        <w:t>C. Following annealing</w:t>
      </w:r>
      <w:r w:rsidR="008B7FA7">
        <w:rPr>
          <w:color w:val="auto"/>
          <w:szCs w:val="28"/>
        </w:rPr>
        <w:t>,</w:t>
      </w:r>
      <w:r w:rsidR="00CE380D">
        <w:rPr>
          <w:color w:val="auto"/>
          <w:szCs w:val="28"/>
        </w:rPr>
        <w:t xml:space="preserve"> the samples underwent ageing at two different temperatures 400 </w:t>
      </w:r>
      <w:r w:rsidR="00CE380D">
        <w:rPr>
          <w:color w:val="auto"/>
          <w:szCs w:val="28"/>
          <w:vertAlign w:val="superscript"/>
        </w:rPr>
        <w:t>0</w:t>
      </w:r>
      <w:r w:rsidR="00CE380D">
        <w:rPr>
          <w:color w:val="auto"/>
          <w:szCs w:val="28"/>
        </w:rPr>
        <w:t xml:space="preserve">C and 600 </w:t>
      </w:r>
      <w:r w:rsidR="00CE380D">
        <w:rPr>
          <w:color w:val="auto"/>
          <w:szCs w:val="28"/>
          <w:vertAlign w:val="superscript"/>
        </w:rPr>
        <w:t>0</w:t>
      </w:r>
      <w:r w:rsidR="00CE380D">
        <w:rPr>
          <w:color w:val="auto"/>
          <w:szCs w:val="28"/>
        </w:rPr>
        <w:t>C. Different heat treatment processes were carried out in order to improve upon the hardness of the composite. The samples revealed promising values of hardness but with some compromise in their conductivity values.</w:t>
      </w:r>
    </w:p>
    <w:p w:rsidR="00CE380D" w:rsidRDefault="00CE380D" w:rsidP="001F3A54">
      <w:pPr>
        <w:pStyle w:val="Default"/>
        <w:autoSpaceDE/>
        <w:autoSpaceDN/>
        <w:adjustRightInd/>
        <w:spacing w:before="100" w:beforeAutospacing="1" w:after="100" w:afterAutospacing="1" w:line="276" w:lineRule="auto"/>
        <w:ind w:firstLine="720"/>
        <w:jc w:val="both"/>
        <w:rPr>
          <w:color w:val="auto"/>
          <w:szCs w:val="28"/>
        </w:rPr>
      </w:pPr>
      <w:r>
        <w:rPr>
          <w:color w:val="auto"/>
          <w:szCs w:val="28"/>
        </w:rPr>
        <w:t xml:space="preserve">The heat treatment processes were followed by characterization by electrical conductivity, </w:t>
      </w:r>
      <w:r w:rsidR="00E70212">
        <w:rPr>
          <w:color w:val="auto"/>
          <w:szCs w:val="28"/>
        </w:rPr>
        <w:t>Vickers</w:t>
      </w:r>
      <w:r w:rsidR="008B7FA7">
        <w:rPr>
          <w:color w:val="auto"/>
          <w:szCs w:val="28"/>
        </w:rPr>
        <w:t xml:space="preserve"> </w:t>
      </w:r>
      <w:r w:rsidR="007D497D">
        <w:rPr>
          <w:color w:val="auto"/>
          <w:szCs w:val="28"/>
        </w:rPr>
        <w:t>micro hardness</w:t>
      </w:r>
      <w:r w:rsidR="008B7FA7">
        <w:rPr>
          <w:color w:val="auto"/>
          <w:szCs w:val="28"/>
        </w:rPr>
        <w:t xml:space="preserve"> and s</w:t>
      </w:r>
      <w:r>
        <w:rPr>
          <w:color w:val="auto"/>
          <w:szCs w:val="28"/>
        </w:rPr>
        <w:t xml:space="preserve">canning </w:t>
      </w:r>
      <w:r w:rsidR="008B7FA7">
        <w:rPr>
          <w:color w:val="auto"/>
          <w:szCs w:val="28"/>
        </w:rPr>
        <w:t>e</w:t>
      </w:r>
      <w:r>
        <w:rPr>
          <w:color w:val="auto"/>
          <w:szCs w:val="28"/>
        </w:rPr>
        <w:t xml:space="preserve">lectron </w:t>
      </w:r>
      <w:r w:rsidR="008B7FA7">
        <w:rPr>
          <w:color w:val="auto"/>
          <w:szCs w:val="28"/>
        </w:rPr>
        <w:t>m</w:t>
      </w:r>
      <w:r>
        <w:rPr>
          <w:color w:val="auto"/>
          <w:szCs w:val="28"/>
        </w:rPr>
        <w:t xml:space="preserve">icroscopy (SEM). </w:t>
      </w:r>
      <w:r w:rsidR="00953989">
        <w:rPr>
          <w:color w:val="auto"/>
          <w:szCs w:val="28"/>
        </w:rPr>
        <w:t>The tests revealed a reduction in conductivity of annealed sample, but further heat treatment (ageing) showed an improvement in the conductivity values.</w:t>
      </w:r>
    </w:p>
    <w:p w:rsidR="00010D83" w:rsidRDefault="00010D83" w:rsidP="001F3A54">
      <w:pPr>
        <w:pStyle w:val="Default"/>
        <w:autoSpaceDE/>
        <w:autoSpaceDN/>
        <w:adjustRightInd/>
        <w:spacing w:before="100" w:beforeAutospacing="1" w:after="100" w:afterAutospacing="1" w:line="276" w:lineRule="auto"/>
        <w:jc w:val="both"/>
        <w:rPr>
          <w:color w:val="auto"/>
          <w:szCs w:val="28"/>
          <w:u w:val="single"/>
        </w:rPr>
      </w:pPr>
    </w:p>
    <w:p w:rsidR="00010D83" w:rsidRDefault="00010D83" w:rsidP="001F3A54">
      <w:pPr>
        <w:pStyle w:val="Default"/>
        <w:autoSpaceDE/>
        <w:autoSpaceDN/>
        <w:adjustRightInd/>
        <w:spacing w:before="100" w:beforeAutospacing="1" w:after="100" w:afterAutospacing="1" w:line="276" w:lineRule="auto"/>
        <w:jc w:val="both"/>
        <w:rPr>
          <w:color w:val="auto"/>
          <w:szCs w:val="28"/>
          <w:u w:val="single"/>
        </w:rPr>
      </w:pPr>
    </w:p>
    <w:p w:rsidR="00010D83" w:rsidRDefault="00010D83" w:rsidP="001F3A54">
      <w:pPr>
        <w:pStyle w:val="Default"/>
        <w:autoSpaceDE/>
        <w:autoSpaceDN/>
        <w:adjustRightInd/>
        <w:spacing w:before="100" w:beforeAutospacing="1" w:after="100" w:afterAutospacing="1" w:line="276" w:lineRule="auto"/>
        <w:jc w:val="both"/>
        <w:rPr>
          <w:color w:val="auto"/>
          <w:szCs w:val="28"/>
          <w:u w:val="single"/>
        </w:rPr>
      </w:pPr>
    </w:p>
    <w:p w:rsidR="00010D83" w:rsidRDefault="00010D83" w:rsidP="001F3A54">
      <w:pPr>
        <w:pStyle w:val="Default"/>
        <w:autoSpaceDE/>
        <w:autoSpaceDN/>
        <w:adjustRightInd/>
        <w:spacing w:before="100" w:beforeAutospacing="1" w:after="100" w:afterAutospacing="1" w:line="276" w:lineRule="auto"/>
        <w:jc w:val="both"/>
        <w:rPr>
          <w:color w:val="auto"/>
          <w:szCs w:val="28"/>
          <w:u w:val="single"/>
        </w:rPr>
      </w:pPr>
    </w:p>
    <w:p w:rsidR="00010D83" w:rsidRDefault="00010D83" w:rsidP="001F3A54">
      <w:pPr>
        <w:pStyle w:val="Default"/>
        <w:autoSpaceDE/>
        <w:autoSpaceDN/>
        <w:adjustRightInd/>
        <w:spacing w:before="100" w:beforeAutospacing="1" w:after="100" w:afterAutospacing="1" w:line="276" w:lineRule="auto"/>
        <w:jc w:val="both"/>
        <w:rPr>
          <w:color w:val="auto"/>
          <w:szCs w:val="28"/>
          <w:u w:val="single"/>
        </w:rPr>
      </w:pPr>
    </w:p>
    <w:p w:rsidR="00010D83" w:rsidRDefault="00010D83" w:rsidP="001F3A54">
      <w:pPr>
        <w:pStyle w:val="Default"/>
        <w:autoSpaceDE/>
        <w:autoSpaceDN/>
        <w:adjustRightInd/>
        <w:spacing w:before="100" w:beforeAutospacing="1" w:after="100" w:afterAutospacing="1" w:line="276" w:lineRule="auto"/>
        <w:jc w:val="both"/>
        <w:rPr>
          <w:color w:val="auto"/>
          <w:szCs w:val="28"/>
          <w:u w:val="single"/>
        </w:rPr>
      </w:pPr>
    </w:p>
    <w:p w:rsidR="00010D83" w:rsidRDefault="00010D83" w:rsidP="001F3A54">
      <w:pPr>
        <w:pStyle w:val="Default"/>
        <w:autoSpaceDE/>
        <w:autoSpaceDN/>
        <w:adjustRightInd/>
        <w:spacing w:before="100" w:beforeAutospacing="1" w:after="100" w:afterAutospacing="1" w:line="276" w:lineRule="auto"/>
        <w:jc w:val="both"/>
        <w:rPr>
          <w:color w:val="auto"/>
          <w:szCs w:val="28"/>
          <w:u w:val="single"/>
        </w:rPr>
      </w:pPr>
    </w:p>
    <w:p w:rsidR="00953989" w:rsidRPr="00981DF5" w:rsidRDefault="008C5119" w:rsidP="001F3A54">
      <w:pPr>
        <w:pStyle w:val="Default"/>
        <w:autoSpaceDE/>
        <w:autoSpaceDN/>
        <w:adjustRightInd/>
        <w:spacing w:before="100" w:beforeAutospacing="1" w:after="100" w:afterAutospacing="1" w:line="276" w:lineRule="auto"/>
        <w:jc w:val="both"/>
        <w:rPr>
          <w:color w:val="auto"/>
          <w:szCs w:val="28"/>
          <w:u w:val="single"/>
        </w:rPr>
      </w:pPr>
      <w:r w:rsidRPr="00981DF5">
        <w:rPr>
          <w:color w:val="auto"/>
          <w:szCs w:val="28"/>
          <w:u w:val="single"/>
        </w:rPr>
        <w:t>Symbols used:</w:t>
      </w:r>
    </w:p>
    <w:p w:rsidR="008C5119" w:rsidRDefault="008C5119" w:rsidP="001F3A54">
      <w:pPr>
        <w:pStyle w:val="Default"/>
        <w:numPr>
          <w:ilvl w:val="0"/>
          <w:numId w:val="28"/>
        </w:numPr>
        <w:autoSpaceDE/>
        <w:autoSpaceDN/>
        <w:adjustRightInd/>
        <w:spacing w:before="100" w:beforeAutospacing="1" w:after="100" w:afterAutospacing="1" w:line="276" w:lineRule="auto"/>
        <w:jc w:val="both"/>
        <w:rPr>
          <w:color w:val="auto"/>
          <w:szCs w:val="28"/>
        </w:rPr>
      </w:pPr>
      <w:r>
        <w:rPr>
          <w:color w:val="auto"/>
          <w:szCs w:val="28"/>
        </w:rPr>
        <w:t>Pa – Pascal, W – Watt, m – meter, h – hour, t – ton, kg – kilogram, V – Volts, Hz –</w:t>
      </w:r>
      <w:r w:rsidR="00981DF5">
        <w:rPr>
          <w:color w:val="auto"/>
          <w:szCs w:val="28"/>
        </w:rPr>
        <w:t xml:space="preserve"> Hertz.</w:t>
      </w:r>
    </w:p>
    <w:p w:rsidR="008C5119" w:rsidRDefault="008C5119" w:rsidP="001F3A54">
      <w:pPr>
        <w:pStyle w:val="Default"/>
        <w:numPr>
          <w:ilvl w:val="0"/>
          <w:numId w:val="28"/>
        </w:numPr>
        <w:autoSpaceDE/>
        <w:autoSpaceDN/>
        <w:adjustRightInd/>
        <w:spacing w:before="100" w:beforeAutospacing="1" w:after="100" w:afterAutospacing="1" w:line="276" w:lineRule="auto"/>
        <w:jc w:val="both"/>
        <w:rPr>
          <w:color w:val="auto"/>
          <w:szCs w:val="28"/>
        </w:rPr>
      </w:pPr>
      <w:r>
        <w:rPr>
          <w:color w:val="auto"/>
          <w:szCs w:val="28"/>
        </w:rPr>
        <w:t xml:space="preserve">S – Siemens, nm – nanometer, M – mega, T – tera, G – giga, K – Kelvin, mbar – millibar. </w:t>
      </w:r>
    </w:p>
    <w:p w:rsidR="00953989" w:rsidRDefault="008C5119" w:rsidP="001F3A54">
      <w:pPr>
        <w:pStyle w:val="Default"/>
        <w:numPr>
          <w:ilvl w:val="0"/>
          <w:numId w:val="28"/>
        </w:numPr>
        <w:autoSpaceDE/>
        <w:autoSpaceDN/>
        <w:adjustRightInd/>
        <w:spacing w:before="100" w:beforeAutospacing="1" w:after="100" w:afterAutospacing="1" w:line="276" w:lineRule="auto"/>
        <w:jc w:val="both"/>
        <w:rPr>
          <w:color w:val="auto"/>
          <w:szCs w:val="28"/>
        </w:rPr>
      </w:pPr>
      <w:r>
        <w:rPr>
          <w:color w:val="auto"/>
          <w:szCs w:val="28"/>
        </w:rPr>
        <w:t>Pa, mbar, kgf</w:t>
      </w:r>
      <w:r w:rsidR="00981DF5">
        <w:rPr>
          <w:color w:val="auto"/>
          <w:szCs w:val="28"/>
        </w:rPr>
        <w:t>, mmHg</w:t>
      </w:r>
      <w:r>
        <w:rPr>
          <w:color w:val="auto"/>
          <w:szCs w:val="28"/>
        </w:rPr>
        <w:t xml:space="preserve"> –</w:t>
      </w:r>
      <w:r w:rsidR="00981DF5">
        <w:rPr>
          <w:color w:val="auto"/>
          <w:szCs w:val="28"/>
        </w:rPr>
        <w:t xml:space="preserve"> units of pressure.</w:t>
      </w:r>
    </w:p>
    <w:p w:rsidR="00981DF5" w:rsidRDefault="00981DF5" w:rsidP="001F3A54">
      <w:pPr>
        <w:pStyle w:val="Default"/>
        <w:numPr>
          <w:ilvl w:val="0"/>
          <w:numId w:val="28"/>
        </w:numPr>
        <w:autoSpaceDE/>
        <w:autoSpaceDN/>
        <w:adjustRightInd/>
        <w:spacing w:before="100" w:beforeAutospacing="1" w:after="100" w:afterAutospacing="1" w:line="276" w:lineRule="auto"/>
        <w:jc w:val="both"/>
        <w:rPr>
          <w:color w:val="auto"/>
          <w:szCs w:val="28"/>
        </w:rPr>
      </w:pPr>
      <w:r>
        <w:rPr>
          <w:color w:val="auto"/>
          <w:szCs w:val="28"/>
        </w:rPr>
        <w:t>W/m-k – unit for thermal conductivity.</w:t>
      </w:r>
    </w:p>
    <w:p w:rsidR="008C5119" w:rsidRDefault="00981DF5" w:rsidP="001F3A54">
      <w:pPr>
        <w:pStyle w:val="Default"/>
        <w:numPr>
          <w:ilvl w:val="0"/>
          <w:numId w:val="28"/>
        </w:numPr>
        <w:autoSpaceDE/>
        <w:autoSpaceDN/>
        <w:adjustRightInd/>
        <w:spacing w:before="100" w:beforeAutospacing="1" w:after="100" w:afterAutospacing="1" w:line="276" w:lineRule="auto"/>
        <w:jc w:val="both"/>
        <w:rPr>
          <w:color w:val="auto"/>
          <w:szCs w:val="28"/>
        </w:rPr>
      </w:pPr>
      <w:r>
        <w:rPr>
          <w:color w:val="auto"/>
          <w:szCs w:val="28"/>
        </w:rPr>
        <w:t xml:space="preserve">MS/m – unit of electrical conductivity. </w:t>
      </w:r>
    </w:p>
    <w:p w:rsidR="00953989" w:rsidRDefault="00953989" w:rsidP="001F3A54">
      <w:pPr>
        <w:pStyle w:val="Default"/>
        <w:autoSpaceDE/>
        <w:autoSpaceDN/>
        <w:adjustRightInd/>
        <w:spacing w:before="100" w:beforeAutospacing="1" w:after="100" w:afterAutospacing="1" w:line="276" w:lineRule="auto"/>
        <w:jc w:val="both"/>
        <w:rPr>
          <w:color w:val="auto"/>
          <w:szCs w:val="28"/>
        </w:rPr>
      </w:pPr>
    </w:p>
    <w:p w:rsidR="00072E29" w:rsidRDefault="00E0655A" w:rsidP="001F3A54">
      <w:pPr>
        <w:pStyle w:val="Default"/>
        <w:autoSpaceDE/>
        <w:autoSpaceDN/>
        <w:adjustRightInd/>
        <w:spacing w:before="100" w:beforeAutospacing="1" w:after="100" w:afterAutospacing="1" w:line="276" w:lineRule="auto"/>
        <w:jc w:val="both"/>
        <w:rPr>
          <w:b/>
          <w:color w:val="auto"/>
          <w:sz w:val="28"/>
          <w:szCs w:val="28"/>
        </w:rPr>
      </w:pPr>
      <w:r>
        <w:rPr>
          <w:b/>
          <w:color w:val="auto"/>
          <w:sz w:val="28"/>
          <w:szCs w:val="28"/>
        </w:rPr>
        <w:lastRenderedPageBreak/>
        <w:t xml:space="preserve">                                            </w:t>
      </w:r>
      <w:r w:rsidR="007D497D" w:rsidRPr="007D497D">
        <w:rPr>
          <w:b/>
          <w:color w:val="auto"/>
          <w:sz w:val="28"/>
          <w:szCs w:val="28"/>
        </w:rPr>
        <w:t>CHAPTER 01</w:t>
      </w:r>
    </w:p>
    <w:p w:rsidR="00072E29" w:rsidRDefault="007D497D" w:rsidP="001F3A54">
      <w:pPr>
        <w:pStyle w:val="Default"/>
        <w:numPr>
          <w:ilvl w:val="0"/>
          <w:numId w:val="17"/>
        </w:numPr>
        <w:autoSpaceDE/>
        <w:autoSpaceDN/>
        <w:adjustRightInd/>
        <w:spacing w:before="100" w:beforeAutospacing="1" w:after="100" w:afterAutospacing="1" w:line="276" w:lineRule="auto"/>
        <w:jc w:val="both"/>
        <w:rPr>
          <w:b/>
          <w:color w:val="auto"/>
          <w:sz w:val="28"/>
          <w:szCs w:val="28"/>
        </w:rPr>
      </w:pPr>
      <w:r w:rsidRPr="00072E29">
        <w:rPr>
          <w:color w:val="auto"/>
          <w:sz w:val="28"/>
          <w:szCs w:val="28"/>
        </w:rPr>
        <w:t>INTRODUCTION</w:t>
      </w:r>
    </w:p>
    <w:p w:rsidR="00561954" w:rsidRDefault="00ED7F67" w:rsidP="001F3A54">
      <w:pPr>
        <w:pStyle w:val="Default"/>
        <w:autoSpaceDE/>
        <w:autoSpaceDN/>
        <w:adjustRightInd/>
        <w:spacing w:before="100" w:beforeAutospacing="1" w:after="100" w:afterAutospacing="1" w:line="276" w:lineRule="auto"/>
        <w:ind w:left="360" w:firstLine="360"/>
        <w:jc w:val="both"/>
        <w:rPr>
          <w:color w:val="auto"/>
          <w:szCs w:val="28"/>
        </w:rPr>
      </w:pPr>
      <w:r>
        <w:rPr>
          <w:color w:val="auto"/>
          <w:szCs w:val="28"/>
        </w:rPr>
        <w:t>Many of our modern technologies require materials with unusual combination of properties that cannot be met by the conventional metal alloys, ceramics and polymeric materials. This is especially true for materials that are required for aerospace, underwater and transport applications. For example in aircrafts, we require materials that are low in densities, are strong, stiff</w:t>
      </w:r>
      <w:r w:rsidR="00561954">
        <w:rPr>
          <w:color w:val="auto"/>
          <w:szCs w:val="28"/>
        </w:rPr>
        <w:t>, and abrasion and impact resistant, and are not easily corroded. This is rather a formidable combination of characteristics. Frequently, strong materials are relatively dense; also, increase in their strength or stiffness results in a decrease in impact strength.</w:t>
      </w:r>
    </w:p>
    <w:p w:rsidR="00561954" w:rsidRDefault="00561954" w:rsidP="001F3A54">
      <w:pPr>
        <w:pStyle w:val="Default"/>
        <w:autoSpaceDE/>
        <w:autoSpaceDN/>
        <w:adjustRightInd/>
        <w:spacing w:before="240" w:after="100" w:afterAutospacing="1" w:line="276" w:lineRule="auto"/>
        <w:ind w:left="360" w:firstLine="360"/>
        <w:jc w:val="both"/>
        <w:rPr>
          <w:color w:val="auto"/>
          <w:szCs w:val="28"/>
        </w:rPr>
      </w:pPr>
      <w:r>
        <w:rPr>
          <w:color w:val="auto"/>
          <w:szCs w:val="28"/>
        </w:rPr>
        <w:t>Material property combinations and ranges have been, and are yet being, extended by the development of composite materials.  A composite is considered to be any multiphase material that exhibits a significant proportion of properties</w:t>
      </w:r>
      <w:r w:rsidR="00D3327C">
        <w:rPr>
          <w:color w:val="auto"/>
          <w:szCs w:val="28"/>
        </w:rPr>
        <w:t xml:space="preserve"> of both constituent phases such that a better combination of properties is realized. According to this </w:t>
      </w:r>
      <w:r w:rsidR="00D3327C" w:rsidRPr="00D3327C">
        <w:rPr>
          <w:b/>
          <w:color w:val="auto"/>
          <w:szCs w:val="28"/>
        </w:rPr>
        <w:t>principle of combined</w:t>
      </w:r>
      <w:r w:rsidR="008B7FA7">
        <w:rPr>
          <w:b/>
          <w:color w:val="auto"/>
          <w:szCs w:val="28"/>
        </w:rPr>
        <w:t xml:space="preserve"> </w:t>
      </w:r>
      <w:r w:rsidR="00D3327C" w:rsidRPr="00D3327C">
        <w:rPr>
          <w:b/>
          <w:color w:val="auto"/>
          <w:szCs w:val="28"/>
        </w:rPr>
        <w:t>action</w:t>
      </w:r>
      <w:r w:rsidR="00D3327C">
        <w:rPr>
          <w:b/>
          <w:color w:val="auto"/>
          <w:szCs w:val="28"/>
        </w:rPr>
        <w:t xml:space="preserve">, </w:t>
      </w:r>
      <w:r w:rsidR="00D3327C">
        <w:rPr>
          <w:color w:val="auto"/>
          <w:szCs w:val="28"/>
        </w:rPr>
        <w:t>better property combinations are fashioned by the judicious combination of two or more distinct materials. Property trade-offs are also made for many composites.</w:t>
      </w:r>
    </w:p>
    <w:p w:rsidR="00D3327C" w:rsidRDefault="006D089C" w:rsidP="001F3A54">
      <w:pPr>
        <w:pStyle w:val="Default"/>
        <w:autoSpaceDE/>
        <w:autoSpaceDN/>
        <w:adjustRightInd/>
        <w:spacing w:before="240" w:after="100" w:afterAutospacing="1" w:line="276" w:lineRule="auto"/>
        <w:ind w:left="360" w:firstLine="360"/>
        <w:jc w:val="both"/>
        <w:rPr>
          <w:color w:val="auto"/>
          <w:szCs w:val="28"/>
        </w:rPr>
      </w:pPr>
      <w:r>
        <w:rPr>
          <w:color w:val="auto"/>
          <w:szCs w:val="28"/>
        </w:rPr>
        <w:t xml:space="preserve">Most composites are created to improve mechanical characteristics such as stiffness, toughness, and ambient and high temperature strength. Composites can be simply classifies into three basic categories- </w:t>
      </w:r>
      <w:r>
        <w:rPr>
          <w:i/>
          <w:color w:val="auto"/>
          <w:szCs w:val="28"/>
        </w:rPr>
        <w:t>particle-reinforced, fiber-reinforced and structural composites.</w:t>
      </w:r>
    </w:p>
    <w:p w:rsidR="006D089C" w:rsidRDefault="002E2BC0" w:rsidP="001F3A54">
      <w:pPr>
        <w:pStyle w:val="Default"/>
        <w:autoSpaceDE/>
        <w:autoSpaceDN/>
        <w:adjustRightInd/>
        <w:spacing w:before="240" w:after="100" w:afterAutospacing="1" w:line="276" w:lineRule="auto"/>
        <w:ind w:left="360" w:firstLine="360"/>
        <w:jc w:val="both"/>
        <w:rPr>
          <w:color w:val="auto"/>
          <w:szCs w:val="28"/>
        </w:rPr>
      </w:pPr>
      <w:r>
        <w:rPr>
          <w:color w:val="auto"/>
          <w:szCs w:val="28"/>
        </w:rPr>
        <w:t xml:space="preserve">Generally the matrix is metal or a polymer, due to some amount of ductility that is always desirable. </w:t>
      </w:r>
      <w:r w:rsidR="008B7FA7">
        <w:rPr>
          <w:color w:val="auto"/>
          <w:szCs w:val="28"/>
        </w:rPr>
        <w:t>The m</w:t>
      </w:r>
      <w:r w:rsidR="00316618">
        <w:rPr>
          <w:color w:val="auto"/>
          <w:szCs w:val="28"/>
        </w:rPr>
        <w:t xml:space="preserve">etal </w:t>
      </w:r>
      <w:r w:rsidR="008B7FA7">
        <w:rPr>
          <w:color w:val="auto"/>
          <w:szCs w:val="28"/>
        </w:rPr>
        <w:t>m</w:t>
      </w:r>
      <w:r w:rsidR="00316618">
        <w:rPr>
          <w:color w:val="auto"/>
          <w:szCs w:val="28"/>
        </w:rPr>
        <w:t xml:space="preserve">atrix </w:t>
      </w:r>
      <w:r w:rsidR="008B7FA7">
        <w:rPr>
          <w:color w:val="auto"/>
          <w:szCs w:val="28"/>
        </w:rPr>
        <w:t>c</w:t>
      </w:r>
      <w:r w:rsidR="00316618">
        <w:rPr>
          <w:color w:val="auto"/>
          <w:szCs w:val="28"/>
        </w:rPr>
        <w:t xml:space="preserve">omposites (MMCs) can be used at higher service temperatures than their base metal counterparts; furthermore, the reinforcement may improve the stiffness, specific strength, abrasion resistance, creep resistance, thermal conductivity and dimensional stability. High operating temperatures, nonflammability, and greater resistance to degradation by organic fluids are some of the advantages the MMCs provide over PMCs. </w:t>
      </w:r>
      <w:r w:rsidR="00010D83">
        <w:rPr>
          <w:color w:val="auto"/>
          <w:szCs w:val="28"/>
        </w:rPr>
        <w:t>[7]</w:t>
      </w:r>
    </w:p>
    <w:p w:rsidR="0026289D" w:rsidRDefault="0026289D" w:rsidP="001F3A54">
      <w:pPr>
        <w:pStyle w:val="Default"/>
        <w:autoSpaceDE/>
        <w:autoSpaceDN/>
        <w:adjustRightInd/>
        <w:spacing w:before="240" w:after="100" w:afterAutospacing="1" w:line="276" w:lineRule="auto"/>
        <w:ind w:left="360" w:firstLine="360"/>
        <w:jc w:val="both"/>
        <w:rPr>
          <w:color w:val="auto"/>
          <w:szCs w:val="28"/>
        </w:rPr>
      </w:pPr>
      <w:r>
        <w:rPr>
          <w:color w:val="auto"/>
          <w:szCs w:val="28"/>
        </w:rPr>
        <w:t>The super</w:t>
      </w:r>
      <w:r w:rsidR="008B7FA7">
        <w:rPr>
          <w:color w:val="auto"/>
          <w:szCs w:val="28"/>
        </w:rPr>
        <w:t xml:space="preserve"> </w:t>
      </w:r>
      <w:r>
        <w:rPr>
          <w:color w:val="auto"/>
          <w:szCs w:val="28"/>
        </w:rPr>
        <w:t>alloys as well as alloys of</w:t>
      </w:r>
      <w:r w:rsidR="008B7FA7">
        <w:rPr>
          <w:color w:val="auto"/>
          <w:szCs w:val="28"/>
        </w:rPr>
        <w:t xml:space="preserve"> </w:t>
      </w:r>
      <w:r w:rsidRPr="00885A03">
        <w:rPr>
          <w:color w:val="auto"/>
          <w:szCs w:val="28"/>
        </w:rPr>
        <w:t xml:space="preserve">aluminium, magnesium, titanium, and </w:t>
      </w:r>
      <w:r w:rsidRPr="00885A03">
        <w:rPr>
          <w:i/>
          <w:color w:val="auto"/>
          <w:szCs w:val="28"/>
        </w:rPr>
        <w:t>copper</w:t>
      </w:r>
      <w:r>
        <w:rPr>
          <w:color w:val="auto"/>
          <w:szCs w:val="28"/>
        </w:rPr>
        <w:t xml:space="preserve">, are employed as matrix materials. The reinforcement can be in the form of </w:t>
      </w:r>
      <w:r w:rsidR="00D43DD7">
        <w:rPr>
          <w:color w:val="auto"/>
          <w:szCs w:val="28"/>
        </w:rPr>
        <w:t xml:space="preserve">particulates, both continuous and discontinuous fibers and whiskers. </w:t>
      </w:r>
    </w:p>
    <w:p w:rsidR="006F6667" w:rsidRDefault="00D43DD7" w:rsidP="001F3A54">
      <w:pPr>
        <w:pStyle w:val="Default"/>
        <w:autoSpaceDE/>
        <w:autoSpaceDN/>
        <w:adjustRightInd/>
        <w:spacing w:before="240" w:after="100" w:afterAutospacing="1" w:line="276" w:lineRule="auto"/>
        <w:ind w:left="360" w:firstLine="360"/>
        <w:jc w:val="both"/>
      </w:pPr>
      <w:r>
        <w:rPr>
          <w:color w:val="auto"/>
          <w:szCs w:val="28"/>
        </w:rPr>
        <w:t xml:space="preserve">In the reinforcement strengthening in PMCs and to some extent in MMCs, CNTs occupy a primary position due to excellent elastic modulus of </w:t>
      </w:r>
      <w:r w:rsidR="00885A03">
        <w:rPr>
          <w:color w:val="auto"/>
          <w:szCs w:val="28"/>
        </w:rPr>
        <w:t>1TPa, tensile strength of 150 GPa and thermal conductivity of 3000-6000 W/mK.</w:t>
      </w:r>
      <w:r w:rsidR="006F6667">
        <w:rPr>
          <w:color w:val="auto"/>
          <w:szCs w:val="28"/>
        </w:rPr>
        <w:t xml:space="preserve"> </w:t>
      </w:r>
      <w:r w:rsidR="00010D83">
        <w:rPr>
          <w:color w:val="auto"/>
          <w:szCs w:val="28"/>
        </w:rPr>
        <w:t xml:space="preserve">[8] </w:t>
      </w:r>
      <w:r w:rsidR="006F6667">
        <w:rPr>
          <w:color w:val="auto"/>
          <w:szCs w:val="28"/>
        </w:rPr>
        <w:t>Therefore, they can be used as nanofillers to improve mechanical, electrical, thermal properties of composites, unattainable from current materials.</w:t>
      </w:r>
      <w:r w:rsidR="00885A03">
        <w:rPr>
          <w:color w:val="auto"/>
          <w:szCs w:val="28"/>
        </w:rPr>
        <w:t xml:space="preserve"> Due to its good electrical and thermal conductivity, copper is widely used in electronics and electrical applications. As copper suffers from </w:t>
      </w:r>
      <w:r w:rsidR="00885A03">
        <w:rPr>
          <w:color w:val="auto"/>
          <w:szCs w:val="28"/>
        </w:rPr>
        <w:lastRenderedPageBreak/>
        <w:t>low strength, different methods are being applied to improve its mechanical properties. Most of these techniques of improving the strength are at the cost of</w:t>
      </w:r>
      <w:r w:rsidR="00885A03">
        <w:t xml:space="preserve"> its electrical conductivity</w:t>
      </w:r>
      <w:r w:rsidRPr="00D43DD7">
        <w:t>. In recent years, researches have adopted CNTs as reinforcement in copper matrix to improve both mechanical as well as electrical properties. However, as the interface between Cu and CNTs are poor, chromium is added to imp</w:t>
      </w:r>
      <w:r w:rsidR="00885A03">
        <w:t>rove its interfacial bonding</w:t>
      </w:r>
      <w:r w:rsidRPr="00D43DD7">
        <w:t xml:space="preserve"> by the formation of Cr</w:t>
      </w:r>
      <w:r w:rsidRPr="008B7FA7">
        <w:rPr>
          <w:sz w:val="28"/>
          <w:vertAlign w:val="subscript"/>
        </w:rPr>
        <w:t>3</w:t>
      </w:r>
      <w:r w:rsidRPr="00D43DD7">
        <w:t>C</w:t>
      </w:r>
      <w:r w:rsidRPr="008B7FA7">
        <w:rPr>
          <w:sz w:val="28"/>
          <w:vertAlign w:val="subscript"/>
        </w:rPr>
        <w:t>2</w:t>
      </w:r>
      <w:r w:rsidRPr="00D43DD7">
        <w:t>.</w:t>
      </w:r>
      <w:r w:rsidR="00885A03">
        <w:t xml:space="preserve"> The carbi</w:t>
      </w:r>
      <w:r w:rsidR="006F6667">
        <w:t>de transition layer r</w:t>
      </w:r>
      <w:r w:rsidR="00885A03">
        <w:t>educes the interfacial energy between Cu and CNTs</w:t>
      </w:r>
      <w:r w:rsidR="006F6667">
        <w:t xml:space="preserve"> and in turn improves the load transferability of Cu/CNT composite.</w:t>
      </w:r>
      <w:r w:rsidR="00010D83">
        <w:t xml:space="preserve"> [3]</w:t>
      </w:r>
    </w:p>
    <w:p w:rsidR="00FA67D0" w:rsidRDefault="006F6667" w:rsidP="001F3A54">
      <w:pPr>
        <w:pStyle w:val="Default"/>
        <w:autoSpaceDE/>
        <w:autoSpaceDN/>
        <w:adjustRightInd/>
        <w:spacing w:before="240" w:after="100" w:afterAutospacing="1" w:line="276" w:lineRule="auto"/>
        <w:ind w:left="360" w:firstLine="360"/>
        <w:jc w:val="both"/>
      </w:pPr>
      <w:r>
        <w:t>The composite is prepared by milling the three constituents in high energy mill and then consolidating the nano-powder</w:t>
      </w:r>
      <w:r w:rsidR="00FA67D0">
        <w:t>,</w:t>
      </w:r>
      <w:r>
        <w:t xml:space="preserve"> hence produced</w:t>
      </w:r>
      <w:r w:rsidR="00FA67D0">
        <w:t>,</w:t>
      </w:r>
      <w:r>
        <w:t xml:space="preserve"> into a single structure. This productio</w:t>
      </w:r>
      <w:r w:rsidR="008B7FA7">
        <w:t>n technology is referred to as p</w:t>
      </w:r>
      <w:r>
        <w:t xml:space="preserve">owder </w:t>
      </w:r>
      <w:r w:rsidR="008B7FA7">
        <w:t>m</w:t>
      </w:r>
      <w:r>
        <w:t>etallurgy</w:t>
      </w:r>
      <w:r w:rsidR="00D1699F">
        <w:t xml:space="preserve"> (P</w:t>
      </w:r>
      <w:r w:rsidR="008B7FA7">
        <w:t>/</w:t>
      </w:r>
      <w:r w:rsidR="00D1699F">
        <w:t>M)</w:t>
      </w:r>
      <w:r>
        <w:t xml:space="preserve">. </w:t>
      </w:r>
      <w:r w:rsidR="00D1699F">
        <w:t>Thus in P</w:t>
      </w:r>
      <w:r w:rsidR="008B7FA7">
        <w:t>/</w:t>
      </w:r>
      <w:r w:rsidR="00D1699F">
        <w:t xml:space="preserve">M, the components are manufactured by mixing of metals and non-metal powders, compacting with simultaneous or subsequent </w:t>
      </w:r>
      <w:r w:rsidR="008B7FA7">
        <w:t xml:space="preserve">heat treatment </w:t>
      </w:r>
      <w:r w:rsidR="00D1699F">
        <w:t xml:space="preserve">at higher temperatures using a controlled atmosphere to develop metal or metal like components with satisfactory strength and density. </w:t>
      </w:r>
      <w:r w:rsidR="00010D83">
        <w:t>[5]</w:t>
      </w:r>
    </w:p>
    <w:p w:rsidR="00FA67D0" w:rsidRDefault="00FA67D0" w:rsidP="001F3A54">
      <w:pPr>
        <w:pStyle w:val="Default"/>
        <w:autoSpaceDE/>
        <w:autoSpaceDN/>
        <w:adjustRightInd/>
        <w:spacing w:before="240" w:after="100" w:afterAutospacing="1" w:line="276" w:lineRule="auto"/>
        <w:ind w:left="360"/>
        <w:jc w:val="both"/>
      </w:pPr>
      <w:r>
        <w:t>ADVANTAGES OF POWDER METALLURGY</w:t>
      </w:r>
    </w:p>
    <w:p w:rsidR="00D43DD7" w:rsidRPr="00FA67D0" w:rsidRDefault="00FA67D0" w:rsidP="001F3A54">
      <w:pPr>
        <w:pStyle w:val="Default"/>
        <w:numPr>
          <w:ilvl w:val="0"/>
          <w:numId w:val="1"/>
        </w:numPr>
        <w:autoSpaceDE/>
        <w:autoSpaceDN/>
        <w:adjustRightInd/>
        <w:spacing w:before="240" w:after="100" w:afterAutospacing="1" w:line="276" w:lineRule="auto"/>
        <w:jc w:val="both"/>
        <w:rPr>
          <w:color w:val="auto"/>
        </w:rPr>
      </w:pPr>
      <w:r>
        <w:t>Metal plus metal components can be manufactured by P</w:t>
      </w:r>
      <w:r w:rsidR="008B7FA7">
        <w:t>/</w:t>
      </w:r>
      <w:r>
        <w:t xml:space="preserve">M. Compositions of any desired composition can be manufactured. </w:t>
      </w:r>
    </w:p>
    <w:p w:rsidR="00FA67D0" w:rsidRPr="00FA67D0" w:rsidRDefault="00FA67D0" w:rsidP="001F3A54">
      <w:pPr>
        <w:pStyle w:val="Default"/>
        <w:numPr>
          <w:ilvl w:val="0"/>
          <w:numId w:val="1"/>
        </w:numPr>
        <w:autoSpaceDE/>
        <w:autoSpaceDN/>
        <w:adjustRightInd/>
        <w:spacing w:before="240" w:after="100" w:afterAutospacing="1" w:line="276" w:lineRule="auto"/>
        <w:jc w:val="both"/>
        <w:rPr>
          <w:color w:val="auto"/>
        </w:rPr>
      </w:pPr>
      <w:r>
        <w:t>Metal plus non-metal components can be manufactured</w:t>
      </w:r>
      <w:r w:rsidR="008B7FA7">
        <w:t>,</w:t>
      </w:r>
      <w:r>
        <w:t xml:space="preserve"> which are quite impossible to manufacture by usual methods.</w:t>
      </w:r>
    </w:p>
    <w:p w:rsidR="00FA67D0" w:rsidRPr="00FA67D0" w:rsidRDefault="00FA67D0" w:rsidP="001F3A54">
      <w:pPr>
        <w:pStyle w:val="Default"/>
        <w:numPr>
          <w:ilvl w:val="0"/>
          <w:numId w:val="1"/>
        </w:numPr>
        <w:autoSpaceDE/>
        <w:autoSpaceDN/>
        <w:adjustRightInd/>
        <w:spacing w:before="240" w:after="100" w:afterAutospacing="1" w:line="276" w:lineRule="auto"/>
        <w:jc w:val="both"/>
        <w:rPr>
          <w:color w:val="auto"/>
        </w:rPr>
      </w:pPr>
      <w:r>
        <w:t>Controlled porosity can be obtained in the components. This in essential for certain applications like liquid and gas filters, self-lubricating bearings and insulating bricks.</w:t>
      </w:r>
    </w:p>
    <w:p w:rsidR="00FA67D0" w:rsidRPr="00AD0F37" w:rsidRDefault="00FA67D0" w:rsidP="001F3A54">
      <w:pPr>
        <w:pStyle w:val="Default"/>
        <w:numPr>
          <w:ilvl w:val="0"/>
          <w:numId w:val="1"/>
        </w:numPr>
        <w:autoSpaceDE/>
        <w:autoSpaceDN/>
        <w:adjustRightInd/>
        <w:spacing w:before="240" w:after="100" w:afterAutospacing="1" w:line="276" w:lineRule="auto"/>
        <w:jc w:val="both"/>
        <w:rPr>
          <w:color w:val="auto"/>
        </w:rPr>
      </w:pPr>
      <w:r>
        <w:t xml:space="preserve">It is possible to produce components with the properties similar to their parent </w:t>
      </w:r>
      <w:r w:rsidRPr="00AD0F37">
        <w:t>metals, which can’t be done my melting and producing alloys.</w:t>
      </w:r>
    </w:p>
    <w:p w:rsidR="00FA67D0" w:rsidRPr="00AD0F37" w:rsidRDefault="00FA67D0" w:rsidP="001F3A54">
      <w:pPr>
        <w:pStyle w:val="Default"/>
        <w:numPr>
          <w:ilvl w:val="0"/>
          <w:numId w:val="1"/>
        </w:numPr>
        <w:autoSpaceDE/>
        <w:autoSpaceDN/>
        <w:adjustRightInd/>
        <w:spacing w:before="240" w:after="100" w:afterAutospacing="1" w:line="276" w:lineRule="auto"/>
        <w:jc w:val="both"/>
        <w:rPr>
          <w:color w:val="auto"/>
        </w:rPr>
      </w:pPr>
      <w:r w:rsidRPr="00AD0F37">
        <w:t>Production of refractory metals like W, Th, Mo, etc., is possible without melting.</w:t>
      </w:r>
    </w:p>
    <w:p w:rsidR="00FA67D0" w:rsidRPr="00AD0F37" w:rsidRDefault="00FA67D0" w:rsidP="001F3A54">
      <w:pPr>
        <w:pStyle w:val="Default"/>
        <w:numPr>
          <w:ilvl w:val="0"/>
          <w:numId w:val="1"/>
        </w:numPr>
        <w:autoSpaceDE/>
        <w:autoSpaceDN/>
        <w:adjustRightInd/>
        <w:spacing w:before="240" w:after="100" w:afterAutospacing="1" w:line="276" w:lineRule="auto"/>
        <w:jc w:val="both"/>
        <w:rPr>
          <w:color w:val="auto"/>
        </w:rPr>
      </w:pPr>
      <w:r w:rsidRPr="00AD0F37">
        <w:t>Close control over the dimensions of the finished component is easily attained.</w:t>
      </w:r>
    </w:p>
    <w:p w:rsidR="00F8708F" w:rsidRPr="00AD0F37" w:rsidRDefault="00F8708F" w:rsidP="001F3A54">
      <w:pPr>
        <w:pStyle w:val="Default"/>
        <w:autoSpaceDE/>
        <w:autoSpaceDN/>
        <w:adjustRightInd/>
        <w:spacing w:before="240" w:after="100" w:afterAutospacing="1" w:line="276" w:lineRule="auto"/>
        <w:jc w:val="both"/>
        <w:rPr>
          <w:color w:val="auto"/>
        </w:rPr>
      </w:pPr>
    </w:p>
    <w:p w:rsidR="00AF205B" w:rsidRDefault="00F8708F" w:rsidP="001F3A54">
      <w:pPr>
        <w:pStyle w:val="Default"/>
        <w:autoSpaceDE/>
        <w:autoSpaceDN/>
        <w:adjustRightInd/>
        <w:spacing w:before="240" w:after="100" w:afterAutospacing="1" w:line="276" w:lineRule="auto"/>
        <w:ind w:firstLine="720"/>
        <w:jc w:val="both"/>
        <w:rPr>
          <w:color w:val="auto"/>
        </w:rPr>
      </w:pPr>
      <w:r w:rsidRPr="00AD0F37">
        <w:rPr>
          <w:color w:val="auto"/>
        </w:rPr>
        <w:t>Thus</w:t>
      </w:r>
      <w:r w:rsidR="008B7FA7">
        <w:rPr>
          <w:color w:val="auto"/>
        </w:rPr>
        <w:t>,</w:t>
      </w:r>
      <w:r w:rsidRPr="00AD0F37">
        <w:rPr>
          <w:color w:val="auto"/>
        </w:rPr>
        <w:t xml:space="preserve"> the Cu-Cr-CNT nanocomposite powder was prepared with 1wt% Cr and 0.5wt% CNT by planetary ball milling followed by consolidation through SPS. The</w:t>
      </w:r>
      <w:r w:rsidR="008B7FA7">
        <w:rPr>
          <w:color w:val="auto"/>
        </w:rPr>
        <w:t xml:space="preserve"> </w:t>
      </w:r>
      <w:r w:rsidRPr="00AD0F37">
        <w:rPr>
          <w:color w:val="auto"/>
        </w:rPr>
        <w:t>consolidated samples were characterized by using SEM for the structural analysis of composite, electrical and mechanical properties.</w:t>
      </w:r>
    </w:p>
    <w:p w:rsidR="00392602" w:rsidRDefault="00392602" w:rsidP="001F3A54">
      <w:pPr>
        <w:pStyle w:val="Default"/>
        <w:autoSpaceDE/>
        <w:autoSpaceDN/>
        <w:adjustRightInd/>
        <w:spacing w:before="240" w:after="100" w:afterAutospacing="1" w:line="276" w:lineRule="auto"/>
        <w:jc w:val="both"/>
        <w:rPr>
          <w:color w:val="auto"/>
        </w:rPr>
      </w:pPr>
    </w:p>
    <w:p w:rsidR="00C556B2" w:rsidRPr="00293D39" w:rsidRDefault="00293D39" w:rsidP="001F3A54">
      <w:r w:rsidRPr="00293D39">
        <w:rPr>
          <w:rFonts w:ascii="Times New Roman" w:hAnsi="Times New Roman" w:cs="Times New Roman"/>
          <w:b/>
          <w:sz w:val="28"/>
        </w:rPr>
        <w:lastRenderedPageBreak/>
        <w:t>1.1</w:t>
      </w:r>
      <w:r w:rsidR="00392602">
        <w:rPr>
          <w:rFonts w:ascii="Times New Roman" w:hAnsi="Times New Roman" w:cs="Times New Roman"/>
          <w:sz w:val="28"/>
        </w:rPr>
        <w:t>RAW MATERIAL</w:t>
      </w:r>
      <w:r w:rsidR="00AF205B" w:rsidRPr="00293D39">
        <w:rPr>
          <w:rFonts w:ascii="Times New Roman" w:hAnsi="Times New Roman" w:cs="Times New Roman"/>
          <w:sz w:val="28"/>
        </w:rPr>
        <w:t xml:space="preserve"> REQUIRED</w:t>
      </w:r>
    </w:p>
    <w:p w:rsidR="00C556B2" w:rsidRDefault="00AF205B" w:rsidP="001F3A54">
      <w:pPr>
        <w:ind w:firstLine="360"/>
        <w:rPr>
          <w:rFonts w:ascii="Times New Roman" w:hAnsi="Times New Roman" w:cs="Times New Roman"/>
          <w:sz w:val="24"/>
          <w:szCs w:val="24"/>
          <w:lang w:val="en-US"/>
        </w:rPr>
      </w:pPr>
      <w:r w:rsidRPr="00C556B2">
        <w:rPr>
          <w:rFonts w:ascii="Times New Roman" w:hAnsi="Times New Roman" w:cs="Times New Roman"/>
          <w:sz w:val="24"/>
          <w:szCs w:val="24"/>
          <w:lang w:val="en-US"/>
        </w:rPr>
        <w:t>The materials required for the experiment are copper, chromium and carbon nano tubes, some properties of which are described below sequentially.</w:t>
      </w:r>
    </w:p>
    <w:p w:rsidR="00AF205B" w:rsidRPr="00C556B2" w:rsidRDefault="00AF205B" w:rsidP="001F3A54">
      <w:pPr>
        <w:pStyle w:val="ListParagraph"/>
        <w:numPr>
          <w:ilvl w:val="0"/>
          <w:numId w:val="3"/>
        </w:numPr>
        <w:rPr>
          <w:rFonts w:ascii="Times New Roman" w:hAnsi="Times New Roman" w:cs="Times New Roman"/>
          <w:sz w:val="24"/>
          <w:szCs w:val="24"/>
          <w:lang w:val="en-US"/>
        </w:rPr>
      </w:pPr>
      <w:r w:rsidRPr="00C556B2">
        <w:rPr>
          <w:rFonts w:ascii="Times New Roman" w:hAnsi="Times New Roman" w:cs="Times New Roman"/>
          <w:b/>
          <w:sz w:val="24"/>
          <w:szCs w:val="24"/>
          <w:lang w:val="en-US"/>
        </w:rPr>
        <w:t>Copper</w:t>
      </w:r>
    </w:p>
    <w:p w:rsidR="007E169A" w:rsidRPr="00C556B2" w:rsidRDefault="00AF205B" w:rsidP="001F3A54">
      <w:pPr>
        <w:ind w:firstLine="360"/>
        <w:jc w:val="both"/>
        <w:rPr>
          <w:rFonts w:ascii="Times New Roman" w:hAnsi="Times New Roman" w:cs="Times New Roman"/>
          <w:sz w:val="24"/>
          <w:szCs w:val="24"/>
        </w:rPr>
      </w:pPr>
      <w:r w:rsidRPr="00C556B2">
        <w:rPr>
          <w:rFonts w:ascii="Times New Roman" w:hAnsi="Times New Roman" w:cs="Times New Roman"/>
          <w:sz w:val="24"/>
          <w:szCs w:val="24"/>
          <w:lang w:val="en-US"/>
        </w:rPr>
        <w:t xml:space="preserve">Copper is an </w:t>
      </w:r>
      <w:r w:rsidRPr="00C556B2">
        <w:rPr>
          <w:rFonts w:ascii="Times New Roman" w:hAnsi="Times New Roman" w:cs="Times New Roman"/>
          <w:sz w:val="24"/>
          <w:szCs w:val="24"/>
        </w:rPr>
        <w:t>FCC ductile metal, which is having good electrical conductivity (58 MS/m) thermal conductivity (401 W/mK).</w:t>
      </w:r>
      <w:r w:rsidR="008B7FA7">
        <w:rPr>
          <w:rFonts w:ascii="Times New Roman" w:hAnsi="Times New Roman" w:cs="Times New Roman"/>
          <w:sz w:val="24"/>
          <w:szCs w:val="24"/>
        </w:rPr>
        <w:t xml:space="preserve"> </w:t>
      </w:r>
      <w:r w:rsidR="007E169A" w:rsidRPr="00C556B2">
        <w:rPr>
          <w:rFonts w:ascii="Times New Roman" w:hAnsi="Times New Roman" w:cs="Times New Roman"/>
          <w:sz w:val="24"/>
          <w:szCs w:val="24"/>
        </w:rPr>
        <w:t xml:space="preserve">Copper, belonging to group 11 of periodic table, has one s-orbital electron on top of a d-electron filled shell and are characterized by high conductivity and ductility. Unlike in metals with filled d-shell, copper does not show covalent behaviour and are relatively weak. </w:t>
      </w:r>
      <w:r w:rsidR="00D460F4" w:rsidRPr="00C556B2">
        <w:rPr>
          <w:rFonts w:ascii="Times New Roman" w:hAnsi="Times New Roman" w:cs="Times New Roman"/>
          <w:sz w:val="24"/>
          <w:szCs w:val="24"/>
        </w:rPr>
        <w:t xml:space="preserve">This explains the low hardness and high ductility of single crystals of copper.  The thermal conductivity of copper is second highest, highest being that of silver. This is because resistivity to electron transport in metals at room temperature originates by scattering of electrons on thermal vibrations of the lattice, which are relatively weak for a soft metal. </w:t>
      </w:r>
      <w:r w:rsidR="00010D83">
        <w:rPr>
          <w:rFonts w:ascii="Times New Roman" w:hAnsi="Times New Roman" w:cs="Times New Roman"/>
          <w:sz w:val="24"/>
          <w:szCs w:val="24"/>
        </w:rPr>
        <w:t>[6]</w:t>
      </w:r>
    </w:p>
    <w:p w:rsidR="00D460F4" w:rsidRPr="00C556B2" w:rsidRDefault="00D460F4" w:rsidP="001F3A54">
      <w:pPr>
        <w:jc w:val="both"/>
        <w:rPr>
          <w:rFonts w:ascii="Times New Roman" w:hAnsi="Times New Roman" w:cs="Times New Roman"/>
          <w:sz w:val="24"/>
          <w:szCs w:val="24"/>
        </w:rPr>
      </w:pPr>
    </w:p>
    <w:p w:rsidR="00C556B2" w:rsidRPr="00C556B2" w:rsidRDefault="00D460F4" w:rsidP="001F3A54">
      <w:pPr>
        <w:pStyle w:val="ListParagraph"/>
        <w:numPr>
          <w:ilvl w:val="0"/>
          <w:numId w:val="3"/>
        </w:numPr>
        <w:jc w:val="both"/>
        <w:rPr>
          <w:rFonts w:ascii="Times New Roman" w:hAnsi="Times New Roman" w:cs="Times New Roman"/>
          <w:sz w:val="24"/>
          <w:szCs w:val="24"/>
        </w:rPr>
      </w:pPr>
      <w:r w:rsidRPr="00C556B2">
        <w:rPr>
          <w:rFonts w:ascii="Times New Roman" w:hAnsi="Times New Roman" w:cs="Times New Roman"/>
          <w:b/>
          <w:sz w:val="24"/>
          <w:szCs w:val="24"/>
        </w:rPr>
        <w:t>Chromium</w:t>
      </w:r>
    </w:p>
    <w:p w:rsidR="00AD0F37" w:rsidRPr="00C556B2" w:rsidRDefault="00D460F4" w:rsidP="00316E8A">
      <w:pPr>
        <w:pStyle w:val="ListParagraph"/>
        <w:jc w:val="both"/>
        <w:rPr>
          <w:rFonts w:ascii="Times New Roman" w:hAnsi="Times New Roman" w:cs="Times New Roman"/>
          <w:sz w:val="24"/>
          <w:szCs w:val="24"/>
        </w:rPr>
      </w:pPr>
      <w:r w:rsidRPr="00C556B2">
        <w:rPr>
          <w:rFonts w:ascii="Times New Roman" w:hAnsi="Times New Roman" w:cs="Times New Roman"/>
          <w:sz w:val="24"/>
          <w:szCs w:val="24"/>
        </w:rPr>
        <w:t>Chromium is a BCC metal with comparatively lower thermal conductivity -93.9 W/mK</w:t>
      </w:r>
      <w:r w:rsidR="008B7FA7">
        <w:rPr>
          <w:rFonts w:ascii="Times New Roman" w:hAnsi="Times New Roman" w:cs="Times New Roman"/>
          <w:sz w:val="24"/>
          <w:szCs w:val="24"/>
        </w:rPr>
        <w:t xml:space="preserve"> </w:t>
      </w:r>
      <w:r w:rsidR="00AD0F37" w:rsidRPr="00C556B2">
        <w:rPr>
          <w:rFonts w:ascii="Times New Roman" w:hAnsi="Times New Roman" w:cs="Times New Roman"/>
          <w:sz w:val="24"/>
          <w:szCs w:val="24"/>
        </w:rPr>
        <w:t>and electrical conductivity -8 MS/m. It is steel grey in colour, lustrous, hard and brittle material</w:t>
      </w:r>
      <w:r w:rsidR="008B7FA7">
        <w:rPr>
          <w:rFonts w:ascii="Times New Roman" w:hAnsi="Times New Roman" w:cs="Times New Roman"/>
          <w:sz w:val="24"/>
          <w:szCs w:val="24"/>
        </w:rPr>
        <w:t>,</w:t>
      </w:r>
      <w:r w:rsidR="00AD0F37" w:rsidRPr="00C556B2">
        <w:rPr>
          <w:rFonts w:ascii="Times New Roman" w:hAnsi="Times New Roman" w:cs="Times New Roman"/>
          <w:sz w:val="24"/>
          <w:szCs w:val="24"/>
        </w:rPr>
        <w:t xml:space="preserve"> which takes a high polish, resists tarnishing, and has a high melting point. It has proven of high value due to its high corrosion resistance and hardness.</w:t>
      </w:r>
      <w:r w:rsidR="00010D83">
        <w:rPr>
          <w:rFonts w:ascii="Times New Roman" w:hAnsi="Times New Roman" w:cs="Times New Roman"/>
          <w:sz w:val="24"/>
          <w:szCs w:val="24"/>
        </w:rPr>
        <w:t xml:space="preserve"> [6]</w:t>
      </w:r>
    </w:p>
    <w:p w:rsidR="00AD0F37" w:rsidRPr="00C556B2" w:rsidRDefault="00AD0F37" w:rsidP="001F3A54">
      <w:pPr>
        <w:jc w:val="both"/>
        <w:rPr>
          <w:rFonts w:ascii="Times New Roman" w:hAnsi="Times New Roman" w:cs="Times New Roman"/>
          <w:sz w:val="24"/>
          <w:szCs w:val="24"/>
        </w:rPr>
      </w:pPr>
    </w:p>
    <w:p w:rsidR="00C556B2" w:rsidRPr="00C556B2" w:rsidRDefault="00AD0F37" w:rsidP="001F3A54">
      <w:pPr>
        <w:pStyle w:val="ListParagraph"/>
        <w:numPr>
          <w:ilvl w:val="0"/>
          <w:numId w:val="3"/>
        </w:numPr>
        <w:jc w:val="both"/>
        <w:rPr>
          <w:rFonts w:ascii="Times New Roman" w:hAnsi="Times New Roman" w:cs="Times New Roman"/>
          <w:sz w:val="24"/>
          <w:szCs w:val="24"/>
        </w:rPr>
      </w:pPr>
      <w:r w:rsidRPr="00C556B2">
        <w:rPr>
          <w:rFonts w:ascii="Times New Roman" w:hAnsi="Times New Roman" w:cs="Times New Roman"/>
          <w:b/>
          <w:sz w:val="24"/>
          <w:szCs w:val="24"/>
        </w:rPr>
        <w:t>Carbon Nano Tube</w:t>
      </w:r>
      <w:r w:rsidR="00661448" w:rsidRPr="00C556B2">
        <w:rPr>
          <w:rFonts w:ascii="Times New Roman" w:hAnsi="Times New Roman" w:cs="Times New Roman"/>
          <w:b/>
          <w:sz w:val="24"/>
          <w:szCs w:val="24"/>
        </w:rPr>
        <w:t>s</w:t>
      </w:r>
    </w:p>
    <w:p w:rsidR="00AD0F37" w:rsidRPr="00C556B2" w:rsidRDefault="00AD0F37" w:rsidP="00316E8A">
      <w:pPr>
        <w:pStyle w:val="ListParagraph"/>
        <w:jc w:val="both"/>
        <w:rPr>
          <w:rFonts w:ascii="Times New Roman" w:hAnsi="Times New Roman" w:cs="Times New Roman"/>
          <w:sz w:val="24"/>
          <w:szCs w:val="24"/>
        </w:rPr>
      </w:pPr>
      <w:r w:rsidRPr="00C556B2">
        <w:rPr>
          <w:rFonts w:ascii="Times New Roman" w:hAnsi="Times New Roman" w:cs="Times New Roman"/>
          <w:sz w:val="24"/>
          <w:szCs w:val="24"/>
        </w:rPr>
        <w:t>Carbon nanotubes (CNTs) are similar to graphite in structure. Each carbon atom is covalently bonded to surrounding three carbon atoms with sp</w:t>
      </w:r>
      <w:r w:rsidRPr="008B7FA7">
        <w:rPr>
          <w:rFonts w:ascii="Times New Roman" w:hAnsi="Times New Roman" w:cs="Times New Roman"/>
          <w:sz w:val="28"/>
          <w:szCs w:val="24"/>
          <w:vertAlign w:val="superscript"/>
        </w:rPr>
        <w:t>2</w:t>
      </w:r>
      <w:r w:rsidRPr="00C556B2">
        <w:rPr>
          <w:rFonts w:ascii="Times New Roman" w:hAnsi="Times New Roman" w:cs="Times New Roman"/>
          <w:sz w:val="24"/>
          <w:szCs w:val="24"/>
        </w:rPr>
        <w:t xml:space="preserve"> hybridization. The difference in the structure is that the layer sheets of graphite are rolled into the cylindrical tube like structure in CNTs. Due to its nm diameter and μm to mm length i.e. large aspect ratio they are called as CNTs. They exhibit excellent thermal conductivity, strength and unique electrical properties. Because of these properties, CNTs are the key element in the fields of nanotechnology, </w:t>
      </w:r>
      <w:r w:rsidR="008B7FA7">
        <w:rPr>
          <w:rFonts w:ascii="Times New Roman" w:hAnsi="Times New Roman" w:cs="Times New Roman"/>
          <w:sz w:val="24"/>
          <w:szCs w:val="24"/>
        </w:rPr>
        <w:t>P/M</w:t>
      </w:r>
      <w:r w:rsidRPr="00C556B2">
        <w:rPr>
          <w:rFonts w:ascii="Times New Roman" w:hAnsi="Times New Roman" w:cs="Times New Roman"/>
          <w:sz w:val="24"/>
          <w:szCs w:val="24"/>
        </w:rPr>
        <w:t xml:space="preserve">, optics and biomedical </w:t>
      </w:r>
      <w:r w:rsidRPr="00C556B2">
        <w:rPr>
          <w:rFonts w:ascii="Times New Roman" w:hAnsi="Times New Roman" w:cs="Times New Roman"/>
          <w:i/>
          <w:iCs/>
          <w:sz w:val="24"/>
          <w:szCs w:val="24"/>
        </w:rPr>
        <w:t>etc</w:t>
      </w:r>
      <w:r w:rsidRPr="00C556B2">
        <w:rPr>
          <w:rFonts w:ascii="Times New Roman" w:hAnsi="Times New Roman" w:cs="Times New Roman"/>
          <w:sz w:val="24"/>
          <w:szCs w:val="24"/>
        </w:rPr>
        <w:t>. Based on the number of walls, CNTS can be classified into-</w:t>
      </w:r>
    </w:p>
    <w:p w:rsidR="00AD0F37" w:rsidRPr="00C556B2" w:rsidRDefault="00AD0F37" w:rsidP="001F3A54">
      <w:pPr>
        <w:pStyle w:val="Default"/>
        <w:spacing w:after="184" w:line="276" w:lineRule="auto"/>
        <w:ind w:left="1512"/>
        <w:jc w:val="both"/>
      </w:pPr>
      <w:r w:rsidRPr="00C556B2">
        <w:t xml:space="preserve"> Single walled carbon nanotubes </w:t>
      </w:r>
    </w:p>
    <w:p w:rsidR="00AD0F37" w:rsidRDefault="00AD0F37" w:rsidP="001F3A54">
      <w:pPr>
        <w:pStyle w:val="Default"/>
        <w:spacing w:line="276" w:lineRule="auto"/>
        <w:ind w:left="1512"/>
        <w:jc w:val="both"/>
      </w:pPr>
      <w:r w:rsidRPr="00C556B2">
        <w:t xml:space="preserve"> Multi walled carbon nanotubes </w:t>
      </w:r>
    </w:p>
    <w:p w:rsidR="00E0655A" w:rsidRPr="00C556B2" w:rsidRDefault="00E0655A" w:rsidP="001F3A54">
      <w:pPr>
        <w:pStyle w:val="Default"/>
        <w:spacing w:line="276" w:lineRule="auto"/>
        <w:ind w:left="1512"/>
        <w:jc w:val="both"/>
      </w:pPr>
    </w:p>
    <w:p w:rsidR="00AD0F37" w:rsidRDefault="00AD0F37" w:rsidP="001F3A54">
      <w:pPr>
        <w:pStyle w:val="Default"/>
        <w:spacing w:line="276" w:lineRule="auto"/>
        <w:ind w:left="1512"/>
        <w:jc w:val="both"/>
      </w:pPr>
    </w:p>
    <w:p w:rsidR="00392713" w:rsidRDefault="00392713" w:rsidP="001F3A54">
      <w:pPr>
        <w:pStyle w:val="Default"/>
        <w:spacing w:line="276" w:lineRule="auto"/>
        <w:ind w:left="1512"/>
        <w:jc w:val="both"/>
      </w:pPr>
    </w:p>
    <w:p w:rsidR="00392713" w:rsidRDefault="00392713" w:rsidP="001F3A54">
      <w:pPr>
        <w:pStyle w:val="Default"/>
        <w:spacing w:line="276" w:lineRule="auto"/>
        <w:ind w:left="1512"/>
        <w:jc w:val="both"/>
      </w:pPr>
    </w:p>
    <w:p w:rsidR="00392713" w:rsidRDefault="00392713" w:rsidP="001F3A54">
      <w:pPr>
        <w:pStyle w:val="Default"/>
        <w:spacing w:line="276" w:lineRule="auto"/>
        <w:ind w:left="1512"/>
        <w:jc w:val="both"/>
      </w:pPr>
    </w:p>
    <w:p w:rsidR="00AD0F37" w:rsidRPr="00C556B2" w:rsidRDefault="00AD0F37" w:rsidP="001F3A54">
      <w:pPr>
        <w:pStyle w:val="Default"/>
        <w:numPr>
          <w:ilvl w:val="0"/>
          <w:numId w:val="2"/>
        </w:numPr>
        <w:spacing w:line="276" w:lineRule="auto"/>
        <w:jc w:val="both"/>
      </w:pPr>
      <w:r w:rsidRPr="00C556B2">
        <w:rPr>
          <w:b/>
          <w:bCs/>
        </w:rPr>
        <w:lastRenderedPageBreak/>
        <w:t xml:space="preserve">Single walled carbon nanotubes (SWCNTs): </w:t>
      </w:r>
    </w:p>
    <w:p w:rsidR="00AD0F37" w:rsidRDefault="00AD0F37" w:rsidP="001F3A54">
      <w:pPr>
        <w:pStyle w:val="ListParagraph"/>
        <w:ind w:left="1512" w:firstLine="648"/>
        <w:jc w:val="both"/>
        <w:rPr>
          <w:rFonts w:ascii="Times New Roman" w:hAnsi="Times New Roman" w:cs="Times New Roman"/>
          <w:sz w:val="24"/>
          <w:szCs w:val="24"/>
        </w:rPr>
      </w:pPr>
      <w:r w:rsidRPr="00C556B2">
        <w:rPr>
          <w:rFonts w:ascii="Times New Roman" w:hAnsi="Times New Roman" w:cs="Times New Roman"/>
          <w:sz w:val="24"/>
          <w:szCs w:val="24"/>
        </w:rPr>
        <w:t>SWCNTs are the seamless tube structure of one atomic layer of rolled graphite sheet</w:t>
      </w:r>
      <w:r w:rsidR="008B7FA7">
        <w:rPr>
          <w:rFonts w:ascii="Times New Roman" w:hAnsi="Times New Roman" w:cs="Times New Roman"/>
          <w:sz w:val="24"/>
          <w:szCs w:val="24"/>
        </w:rPr>
        <w:t>, Fig. 1</w:t>
      </w:r>
      <w:r w:rsidRPr="00C556B2">
        <w:rPr>
          <w:rFonts w:ascii="Times New Roman" w:hAnsi="Times New Roman" w:cs="Times New Roman"/>
          <w:sz w:val="24"/>
          <w:szCs w:val="24"/>
        </w:rPr>
        <w:t>. These are having diameter of nanometer range and length is million times longer than the diameter. These are mostly used in electronic applications.</w:t>
      </w:r>
    </w:p>
    <w:p w:rsidR="008B7FA7" w:rsidRDefault="008B7FA7" w:rsidP="001F3A54">
      <w:pPr>
        <w:pStyle w:val="ListParagraph"/>
        <w:ind w:left="1512"/>
        <w:jc w:val="both"/>
        <w:rPr>
          <w:rFonts w:ascii="Times New Roman" w:hAnsi="Times New Roman" w:cs="Times New Roman"/>
          <w:sz w:val="24"/>
          <w:szCs w:val="24"/>
        </w:rPr>
      </w:pPr>
    </w:p>
    <w:p w:rsidR="008B7FA7" w:rsidRDefault="008B7FA7" w:rsidP="001F3A54">
      <w:pPr>
        <w:pStyle w:val="ListParagraph"/>
        <w:ind w:left="1512"/>
        <w:jc w:val="both"/>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65920" behindDoc="1" locked="0" layoutInCell="1" allowOverlap="1">
            <wp:simplePos x="0" y="0"/>
            <wp:positionH relativeFrom="column">
              <wp:posOffset>1769745</wp:posOffset>
            </wp:positionH>
            <wp:positionV relativeFrom="paragraph">
              <wp:posOffset>61595</wp:posOffset>
            </wp:positionV>
            <wp:extent cx="2844800" cy="2078355"/>
            <wp:effectExtent l="19050" t="0" r="0" b="0"/>
            <wp:wrapNone/>
            <wp:docPr id="12" name="Picture 11" descr="unnamed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4).jpg"/>
                    <pic:cNvPicPr/>
                  </pic:nvPicPr>
                  <pic:blipFill>
                    <a:blip r:embed="rId11"/>
                    <a:stretch>
                      <a:fillRect/>
                    </a:stretch>
                  </pic:blipFill>
                  <pic:spPr>
                    <a:xfrm>
                      <a:off x="0" y="0"/>
                      <a:ext cx="2844800" cy="2078355"/>
                    </a:xfrm>
                    <a:prstGeom prst="rect">
                      <a:avLst/>
                    </a:prstGeom>
                  </pic:spPr>
                </pic:pic>
              </a:graphicData>
            </a:graphic>
          </wp:anchor>
        </w:drawing>
      </w:r>
    </w:p>
    <w:p w:rsidR="008B7FA7" w:rsidRDefault="008B7FA7" w:rsidP="001F3A54">
      <w:pPr>
        <w:pStyle w:val="ListParagraph"/>
        <w:ind w:left="1512"/>
        <w:jc w:val="both"/>
        <w:rPr>
          <w:rFonts w:ascii="Times New Roman" w:hAnsi="Times New Roman" w:cs="Times New Roman"/>
          <w:sz w:val="24"/>
          <w:szCs w:val="24"/>
        </w:rPr>
      </w:pPr>
    </w:p>
    <w:p w:rsidR="008B7FA7" w:rsidRDefault="008B7FA7" w:rsidP="001F3A54">
      <w:pPr>
        <w:pStyle w:val="ListParagraph"/>
        <w:ind w:left="1512"/>
        <w:jc w:val="both"/>
        <w:rPr>
          <w:rFonts w:ascii="Times New Roman" w:hAnsi="Times New Roman" w:cs="Times New Roman"/>
          <w:sz w:val="24"/>
          <w:szCs w:val="24"/>
        </w:rPr>
      </w:pPr>
    </w:p>
    <w:p w:rsidR="00D40DF6" w:rsidRDefault="00D40DF6" w:rsidP="001F3A54">
      <w:pPr>
        <w:pStyle w:val="ListParagraph"/>
        <w:ind w:left="1512"/>
        <w:jc w:val="both"/>
        <w:rPr>
          <w:rFonts w:ascii="Times New Roman" w:hAnsi="Times New Roman" w:cs="Times New Roman"/>
          <w:sz w:val="24"/>
          <w:szCs w:val="24"/>
        </w:rPr>
      </w:pPr>
    </w:p>
    <w:p w:rsidR="008B7FA7" w:rsidRDefault="008B7FA7" w:rsidP="001F3A54">
      <w:pPr>
        <w:pStyle w:val="ListParagraph"/>
        <w:ind w:left="1512"/>
        <w:jc w:val="both"/>
        <w:rPr>
          <w:rFonts w:ascii="Times New Roman" w:hAnsi="Times New Roman" w:cs="Times New Roman"/>
          <w:sz w:val="24"/>
          <w:szCs w:val="24"/>
        </w:rPr>
      </w:pPr>
    </w:p>
    <w:p w:rsidR="008B7FA7" w:rsidRDefault="008B7FA7" w:rsidP="001F3A54">
      <w:pPr>
        <w:pStyle w:val="ListParagraph"/>
        <w:ind w:left="1512"/>
        <w:jc w:val="both"/>
        <w:rPr>
          <w:rFonts w:ascii="Times New Roman" w:hAnsi="Times New Roman" w:cs="Times New Roman"/>
          <w:sz w:val="24"/>
          <w:szCs w:val="24"/>
        </w:rPr>
      </w:pPr>
    </w:p>
    <w:p w:rsidR="008B7FA7" w:rsidRDefault="008B7FA7" w:rsidP="001F3A54">
      <w:pPr>
        <w:pStyle w:val="ListParagraph"/>
        <w:ind w:left="1512"/>
        <w:jc w:val="both"/>
        <w:rPr>
          <w:rFonts w:ascii="Times New Roman" w:hAnsi="Times New Roman" w:cs="Times New Roman"/>
          <w:sz w:val="24"/>
          <w:szCs w:val="24"/>
        </w:rPr>
      </w:pPr>
    </w:p>
    <w:p w:rsidR="008B7FA7" w:rsidRDefault="008B7FA7" w:rsidP="001F3A54">
      <w:pPr>
        <w:pStyle w:val="ListParagraph"/>
        <w:ind w:left="1512"/>
        <w:jc w:val="both"/>
        <w:rPr>
          <w:rFonts w:ascii="Times New Roman" w:hAnsi="Times New Roman" w:cs="Times New Roman"/>
          <w:sz w:val="24"/>
          <w:szCs w:val="24"/>
        </w:rPr>
      </w:pPr>
    </w:p>
    <w:p w:rsidR="008B7FA7" w:rsidRDefault="008B7FA7" w:rsidP="001F3A54">
      <w:pPr>
        <w:pStyle w:val="ListParagraph"/>
        <w:ind w:left="1512"/>
        <w:jc w:val="both"/>
        <w:rPr>
          <w:rFonts w:ascii="Times New Roman" w:hAnsi="Times New Roman" w:cs="Times New Roman"/>
          <w:sz w:val="24"/>
          <w:szCs w:val="24"/>
        </w:rPr>
      </w:pPr>
    </w:p>
    <w:p w:rsidR="008B7FA7" w:rsidRDefault="008B7FA7" w:rsidP="001F3A54">
      <w:pPr>
        <w:pStyle w:val="ListParagraph"/>
        <w:ind w:left="1512"/>
        <w:jc w:val="both"/>
        <w:rPr>
          <w:rFonts w:ascii="Times New Roman" w:hAnsi="Times New Roman" w:cs="Times New Roman"/>
          <w:sz w:val="24"/>
          <w:szCs w:val="24"/>
        </w:rPr>
      </w:pPr>
    </w:p>
    <w:p w:rsidR="008B7FA7" w:rsidRPr="00C556B2" w:rsidRDefault="008B7FA7" w:rsidP="001F3A54">
      <w:pPr>
        <w:pStyle w:val="ListParagraph"/>
        <w:ind w:left="1512"/>
        <w:jc w:val="both"/>
        <w:rPr>
          <w:rFonts w:ascii="Times New Roman" w:hAnsi="Times New Roman" w:cs="Times New Roman"/>
          <w:sz w:val="24"/>
          <w:szCs w:val="24"/>
        </w:rPr>
      </w:pPr>
    </w:p>
    <w:p w:rsidR="00D40DF6" w:rsidRDefault="00D40DF6" w:rsidP="001F3A54">
      <w:pPr>
        <w:pStyle w:val="ListParagraph"/>
        <w:ind w:left="1512"/>
        <w:jc w:val="center"/>
        <w:rPr>
          <w:rFonts w:ascii="Times New Roman" w:hAnsi="Times New Roman" w:cs="Times New Roman"/>
          <w:sz w:val="24"/>
          <w:szCs w:val="24"/>
        </w:rPr>
      </w:pPr>
      <w:r>
        <w:rPr>
          <w:rFonts w:ascii="Times New Roman" w:hAnsi="Times New Roman" w:cs="Times New Roman"/>
          <w:sz w:val="24"/>
          <w:szCs w:val="24"/>
        </w:rPr>
        <w:t>Fig</w:t>
      </w:r>
      <w:r w:rsidR="008B7FA7">
        <w:rPr>
          <w:rFonts w:ascii="Times New Roman" w:hAnsi="Times New Roman" w:cs="Times New Roman"/>
          <w:sz w:val="24"/>
          <w:szCs w:val="24"/>
        </w:rPr>
        <w:t>. 1</w:t>
      </w:r>
      <w:r w:rsidR="00233298">
        <w:rPr>
          <w:rFonts w:ascii="Times New Roman" w:hAnsi="Times New Roman" w:cs="Times New Roman"/>
          <w:sz w:val="24"/>
          <w:szCs w:val="24"/>
        </w:rPr>
        <w:t>:</w:t>
      </w:r>
      <w:r w:rsidR="008B7FA7">
        <w:rPr>
          <w:rFonts w:ascii="Times New Roman" w:hAnsi="Times New Roman" w:cs="Times New Roman"/>
          <w:sz w:val="24"/>
          <w:szCs w:val="24"/>
        </w:rPr>
        <w:t xml:space="preserve"> </w:t>
      </w:r>
      <w:r>
        <w:rPr>
          <w:rFonts w:ascii="Times New Roman" w:hAnsi="Times New Roman" w:cs="Times New Roman"/>
          <w:sz w:val="24"/>
          <w:szCs w:val="24"/>
        </w:rPr>
        <w:t>Single Walled CNT</w:t>
      </w:r>
      <w:r w:rsidR="008B7FA7">
        <w:rPr>
          <w:rFonts w:ascii="Times New Roman" w:hAnsi="Times New Roman" w:cs="Times New Roman"/>
          <w:sz w:val="24"/>
          <w:szCs w:val="24"/>
        </w:rPr>
        <w:t>.</w:t>
      </w:r>
    </w:p>
    <w:p w:rsidR="00D40DF6" w:rsidRDefault="00D40DF6" w:rsidP="001F3A54">
      <w:pPr>
        <w:pStyle w:val="ListParagraph"/>
        <w:ind w:left="1512"/>
        <w:jc w:val="both"/>
        <w:rPr>
          <w:rFonts w:ascii="Times New Roman" w:hAnsi="Times New Roman" w:cs="Times New Roman"/>
          <w:sz w:val="24"/>
          <w:szCs w:val="24"/>
        </w:rPr>
      </w:pPr>
    </w:p>
    <w:p w:rsidR="008B7FA7" w:rsidRDefault="008B7FA7" w:rsidP="001F3A54">
      <w:pPr>
        <w:pStyle w:val="ListParagraph"/>
        <w:ind w:left="1512"/>
        <w:jc w:val="both"/>
        <w:rPr>
          <w:rFonts w:ascii="Times New Roman" w:hAnsi="Times New Roman" w:cs="Times New Roman"/>
          <w:sz w:val="24"/>
          <w:szCs w:val="24"/>
        </w:rPr>
      </w:pPr>
    </w:p>
    <w:p w:rsidR="00661448" w:rsidRPr="00C556B2" w:rsidRDefault="00661448" w:rsidP="001F3A54">
      <w:pPr>
        <w:pStyle w:val="Default"/>
        <w:numPr>
          <w:ilvl w:val="0"/>
          <w:numId w:val="2"/>
        </w:numPr>
        <w:spacing w:line="276" w:lineRule="auto"/>
        <w:jc w:val="both"/>
      </w:pPr>
      <w:r w:rsidRPr="00C556B2">
        <w:rPr>
          <w:b/>
          <w:bCs/>
        </w:rPr>
        <w:t xml:space="preserve">Multi walled carbon nanotubes (MWCNTs): </w:t>
      </w:r>
    </w:p>
    <w:p w:rsidR="00D40DF6" w:rsidRDefault="00661448" w:rsidP="001F3A54">
      <w:pPr>
        <w:pStyle w:val="ListParagraph"/>
        <w:ind w:left="1512" w:firstLine="648"/>
        <w:jc w:val="both"/>
        <w:rPr>
          <w:rFonts w:ascii="Times New Roman" w:hAnsi="Times New Roman" w:cs="Times New Roman"/>
          <w:sz w:val="24"/>
          <w:szCs w:val="24"/>
        </w:rPr>
      </w:pPr>
      <w:r w:rsidRPr="00C556B2">
        <w:rPr>
          <w:rFonts w:ascii="Times New Roman" w:hAnsi="Times New Roman" w:cs="Times New Roman"/>
          <w:sz w:val="24"/>
          <w:szCs w:val="24"/>
        </w:rPr>
        <w:t>MWCNTs are the cylindrical structure of series of rolled (two or more) graphene sheets. The layers distance between the MWCNTs is in the range of 3.4 Å as like as distance between the graphite layers. These layers are arranged in the concentric cylindrical manner, Fig</w:t>
      </w:r>
      <w:r w:rsidR="008B7FA7">
        <w:rPr>
          <w:rFonts w:ascii="Times New Roman" w:hAnsi="Times New Roman" w:cs="Times New Roman"/>
          <w:sz w:val="24"/>
          <w:szCs w:val="24"/>
        </w:rPr>
        <w:t>. 2</w:t>
      </w:r>
      <w:r w:rsidRPr="00C556B2">
        <w:rPr>
          <w:rFonts w:ascii="Times New Roman" w:hAnsi="Times New Roman" w:cs="Times New Roman"/>
          <w:sz w:val="24"/>
          <w:szCs w:val="24"/>
        </w:rPr>
        <w:t>.</w:t>
      </w:r>
    </w:p>
    <w:p w:rsidR="00010D83" w:rsidRDefault="00010D83" w:rsidP="001F3A54">
      <w:pPr>
        <w:pStyle w:val="ListParagraph"/>
        <w:ind w:left="1512" w:firstLine="648"/>
        <w:jc w:val="both"/>
        <w:rPr>
          <w:rFonts w:ascii="Times New Roman" w:hAnsi="Times New Roman" w:cs="Times New Roman"/>
          <w:sz w:val="24"/>
          <w:szCs w:val="24"/>
        </w:rPr>
      </w:pPr>
    </w:p>
    <w:p w:rsidR="00010D83" w:rsidRDefault="00010D83" w:rsidP="001F3A54">
      <w:pPr>
        <w:pStyle w:val="ListParagraph"/>
        <w:ind w:left="1512" w:firstLine="648"/>
        <w:jc w:val="both"/>
        <w:rPr>
          <w:rFonts w:ascii="Times New Roman" w:hAnsi="Times New Roman" w:cs="Times New Roman"/>
          <w:sz w:val="24"/>
          <w:szCs w:val="24"/>
        </w:rPr>
      </w:pPr>
    </w:p>
    <w:p w:rsidR="00010D83" w:rsidRDefault="00010D83" w:rsidP="001F3A54">
      <w:pPr>
        <w:pStyle w:val="ListParagraph"/>
        <w:ind w:left="1512" w:firstLine="648"/>
        <w:jc w:val="both"/>
        <w:rPr>
          <w:rFonts w:ascii="Times New Roman" w:hAnsi="Times New Roman" w:cs="Times New Roman"/>
          <w:sz w:val="24"/>
          <w:szCs w:val="24"/>
        </w:rPr>
      </w:pPr>
    </w:p>
    <w:p w:rsidR="00010D83" w:rsidRDefault="00010D83" w:rsidP="001F3A54">
      <w:pPr>
        <w:pStyle w:val="ListParagraph"/>
        <w:ind w:left="1512" w:firstLine="648"/>
        <w:jc w:val="both"/>
        <w:rPr>
          <w:rFonts w:ascii="Times New Roman" w:hAnsi="Times New Roman" w:cs="Times New Roman"/>
          <w:sz w:val="24"/>
          <w:szCs w:val="24"/>
        </w:rPr>
      </w:pPr>
    </w:p>
    <w:p w:rsidR="00010D83" w:rsidRDefault="00010D83" w:rsidP="001F3A54">
      <w:pPr>
        <w:pStyle w:val="ListParagraph"/>
        <w:ind w:left="1512" w:firstLine="648"/>
        <w:jc w:val="both"/>
        <w:rPr>
          <w:rFonts w:ascii="Times New Roman" w:hAnsi="Times New Roman" w:cs="Times New Roman"/>
          <w:sz w:val="24"/>
          <w:szCs w:val="24"/>
        </w:rPr>
      </w:pPr>
    </w:p>
    <w:p w:rsidR="008B7FA7" w:rsidRDefault="00010D83" w:rsidP="001F3A54">
      <w:pPr>
        <w:jc w:val="center"/>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66944" behindDoc="1" locked="0" layoutInCell="1" allowOverlap="1">
            <wp:simplePos x="0" y="0"/>
            <wp:positionH relativeFrom="column">
              <wp:posOffset>1901190</wp:posOffset>
            </wp:positionH>
            <wp:positionV relativeFrom="paragraph">
              <wp:posOffset>-1355090</wp:posOffset>
            </wp:positionV>
            <wp:extent cx="2117090" cy="3157220"/>
            <wp:effectExtent l="514350" t="0" r="492760" b="0"/>
            <wp:wrapNone/>
            <wp:docPr id="13" name="Picture 12" descr="unnamed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named (3).jpg"/>
                    <pic:cNvPicPr/>
                  </pic:nvPicPr>
                  <pic:blipFill>
                    <a:blip r:embed="rId12"/>
                    <a:stretch>
                      <a:fillRect/>
                    </a:stretch>
                  </pic:blipFill>
                  <pic:spPr>
                    <a:xfrm rot="5400000">
                      <a:off x="0" y="0"/>
                      <a:ext cx="2117090" cy="3157220"/>
                    </a:xfrm>
                    <a:prstGeom prst="rect">
                      <a:avLst/>
                    </a:prstGeom>
                  </pic:spPr>
                </pic:pic>
              </a:graphicData>
            </a:graphic>
          </wp:anchor>
        </w:drawing>
      </w:r>
    </w:p>
    <w:p w:rsidR="00010D83" w:rsidRDefault="00010D83" w:rsidP="001F3A54">
      <w:pPr>
        <w:jc w:val="center"/>
        <w:rPr>
          <w:rFonts w:ascii="Times New Roman" w:hAnsi="Times New Roman" w:cs="Times New Roman"/>
          <w:sz w:val="24"/>
          <w:szCs w:val="24"/>
        </w:rPr>
      </w:pPr>
    </w:p>
    <w:p w:rsidR="008B7FA7" w:rsidRDefault="008B7FA7" w:rsidP="001F3A54">
      <w:pPr>
        <w:jc w:val="center"/>
        <w:rPr>
          <w:rFonts w:ascii="Times New Roman" w:hAnsi="Times New Roman" w:cs="Times New Roman"/>
          <w:sz w:val="24"/>
          <w:szCs w:val="24"/>
        </w:rPr>
      </w:pPr>
    </w:p>
    <w:p w:rsidR="00316E8A" w:rsidRDefault="00316E8A" w:rsidP="001F3A54">
      <w:pPr>
        <w:jc w:val="center"/>
        <w:rPr>
          <w:rFonts w:ascii="Times New Roman" w:hAnsi="Times New Roman" w:cs="Times New Roman"/>
          <w:sz w:val="24"/>
          <w:szCs w:val="24"/>
        </w:rPr>
      </w:pPr>
    </w:p>
    <w:p w:rsidR="00D40DF6" w:rsidRDefault="00D40DF6" w:rsidP="001F3A54">
      <w:pPr>
        <w:jc w:val="center"/>
        <w:rPr>
          <w:rFonts w:ascii="Times New Roman" w:hAnsi="Times New Roman" w:cs="Times New Roman"/>
          <w:sz w:val="24"/>
          <w:szCs w:val="24"/>
        </w:rPr>
      </w:pPr>
      <w:r>
        <w:rPr>
          <w:rFonts w:ascii="Times New Roman" w:hAnsi="Times New Roman" w:cs="Times New Roman"/>
          <w:sz w:val="24"/>
          <w:szCs w:val="24"/>
        </w:rPr>
        <w:t>Fig</w:t>
      </w:r>
      <w:r w:rsidR="008B7FA7">
        <w:rPr>
          <w:rFonts w:ascii="Times New Roman" w:hAnsi="Times New Roman" w:cs="Times New Roman"/>
          <w:sz w:val="24"/>
          <w:szCs w:val="24"/>
        </w:rPr>
        <w:t>. 2</w:t>
      </w:r>
      <w:r w:rsidR="00233298">
        <w:rPr>
          <w:rFonts w:ascii="Times New Roman" w:hAnsi="Times New Roman" w:cs="Times New Roman"/>
          <w:sz w:val="24"/>
          <w:szCs w:val="24"/>
        </w:rPr>
        <w:t>:</w:t>
      </w:r>
      <w:r w:rsidR="008B7FA7">
        <w:rPr>
          <w:rFonts w:ascii="Times New Roman" w:hAnsi="Times New Roman" w:cs="Times New Roman"/>
          <w:sz w:val="24"/>
          <w:szCs w:val="24"/>
        </w:rPr>
        <w:t xml:space="preserve"> </w:t>
      </w:r>
      <w:r>
        <w:rPr>
          <w:rFonts w:ascii="Times New Roman" w:hAnsi="Times New Roman" w:cs="Times New Roman"/>
          <w:sz w:val="24"/>
          <w:szCs w:val="24"/>
        </w:rPr>
        <w:t>Multi Walled CNTs</w:t>
      </w:r>
      <w:r w:rsidR="008B7FA7">
        <w:rPr>
          <w:rFonts w:ascii="Times New Roman" w:hAnsi="Times New Roman" w:cs="Times New Roman"/>
          <w:sz w:val="24"/>
          <w:szCs w:val="24"/>
        </w:rPr>
        <w:t>.</w:t>
      </w:r>
    </w:p>
    <w:p w:rsidR="008B7FA7" w:rsidRDefault="008B7FA7" w:rsidP="001F3A54">
      <w:pPr>
        <w:jc w:val="both"/>
        <w:rPr>
          <w:rFonts w:ascii="Times New Roman" w:hAnsi="Times New Roman" w:cs="Times New Roman"/>
          <w:sz w:val="24"/>
          <w:szCs w:val="24"/>
        </w:rPr>
      </w:pPr>
    </w:p>
    <w:p w:rsidR="003238D5" w:rsidRDefault="003238D5" w:rsidP="001F3A54">
      <w:pPr>
        <w:jc w:val="both"/>
        <w:rPr>
          <w:rFonts w:ascii="Times New Roman" w:hAnsi="Times New Roman" w:cs="Times New Roman"/>
          <w:sz w:val="24"/>
          <w:szCs w:val="24"/>
        </w:rPr>
      </w:pPr>
    </w:p>
    <w:p w:rsidR="008B7FA7" w:rsidRDefault="008B7FA7" w:rsidP="001F3A54">
      <w:pPr>
        <w:jc w:val="both"/>
        <w:rPr>
          <w:rFonts w:ascii="Times New Roman" w:hAnsi="Times New Roman" w:cs="Times New Roman"/>
          <w:sz w:val="24"/>
          <w:szCs w:val="24"/>
        </w:rPr>
      </w:pPr>
    </w:p>
    <w:p w:rsidR="00F33590" w:rsidRPr="00293D39" w:rsidRDefault="008B7FA7" w:rsidP="001F3A54">
      <w:pPr>
        <w:pStyle w:val="ListParagraph"/>
        <w:numPr>
          <w:ilvl w:val="1"/>
          <w:numId w:val="18"/>
        </w:numPr>
        <w:tabs>
          <w:tab w:val="left" w:pos="7695"/>
        </w:tabs>
        <w:autoSpaceDE w:val="0"/>
        <w:autoSpaceDN w:val="0"/>
        <w:adjustRightInd w:val="0"/>
        <w:jc w:val="both"/>
        <w:rPr>
          <w:rFonts w:ascii="Times New Roman" w:eastAsia="MS Mincho" w:hAnsi="Times New Roman" w:cs="Times New Roman"/>
          <w:color w:val="000000"/>
          <w:sz w:val="28"/>
          <w:szCs w:val="28"/>
          <w:lang w:eastAsia="ja-JP" w:bidi="hi-IN"/>
        </w:rPr>
      </w:pPr>
      <w:r>
        <w:rPr>
          <w:rFonts w:ascii="Times New Roman" w:eastAsia="MS Mincho" w:hAnsi="Times New Roman" w:cs="Times New Roman"/>
          <w:color w:val="000000"/>
          <w:sz w:val="28"/>
          <w:szCs w:val="28"/>
          <w:lang w:eastAsia="ja-JP" w:bidi="hi-IN"/>
        </w:rPr>
        <w:lastRenderedPageBreak/>
        <w:t xml:space="preserve"> </w:t>
      </w:r>
      <w:r w:rsidR="00F33590" w:rsidRPr="00293D39">
        <w:rPr>
          <w:rFonts w:ascii="Times New Roman" w:eastAsia="MS Mincho" w:hAnsi="Times New Roman" w:cs="Times New Roman"/>
          <w:color w:val="000000"/>
          <w:sz w:val="28"/>
          <w:szCs w:val="28"/>
          <w:lang w:eastAsia="ja-JP" w:bidi="hi-IN"/>
        </w:rPr>
        <w:t xml:space="preserve">Mechanical milling:     </w:t>
      </w:r>
      <w:r w:rsidR="00F33590" w:rsidRPr="00293D39">
        <w:rPr>
          <w:rFonts w:ascii="Times New Roman" w:eastAsia="MS Mincho" w:hAnsi="Times New Roman" w:cs="Times New Roman"/>
          <w:color w:val="000000"/>
          <w:sz w:val="28"/>
          <w:szCs w:val="28"/>
          <w:lang w:eastAsia="ja-JP" w:bidi="hi-IN"/>
        </w:rPr>
        <w:tab/>
      </w:r>
    </w:p>
    <w:p w:rsidR="00F33590" w:rsidRPr="00F33590" w:rsidRDefault="00F33590" w:rsidP="001F3A54">
      <w:pPr>
        <w:pStyle w:val="ListParagraph"/>
        <w:autoSpaceDE w:val="0"/>
        <w:autoSpaceDN w:val="0"/>
        <w:adjustRightInd w:val="0"/>
        <w:ind w:left="360" w:firstLine="360"/>
        <w:jc w:val="both"/>
        <w:rPr>
          <w:rFonts w:ascii="Times New Roman" w:eastAsia="Times New Roman" w:hAnsi="Times New Roman" w:cs="Times New Roman"/>
          <w:sz w:val="24"/>
          <w:szCs w:val="24"/>
        </w:rPr>
      </w:pPr>
      <w:r w:rsidRPr="00F33590">
        <w:rPr>
          <w:rFonts w:ascii="Times New Roman" w:hAnsi="Times New Roman" w:cs="Times New Roman"/>
          <w:sz w:val="24"/>
          <w:szCs w:val="24"/>
        </w:rPr>
        <w:t>Mechanical milling (MM) / mechanical alloying (MA) is a solid–state powder processing technique involving repeated </w:t>
      </w:r>
      <w:r>
        <w:rPr>
          <w:rFonts w:ascii="Times New Roman" w:hAnsi="Times New Roman" w:cs="Times New Roman"/>
          <w:sz w:val="24"/>
          <w:szCs w:val="24"/>
        </w:rPr>
        <w:t>cold-working</w:t>
      </w:r>
      <w:r w:rsidRPr="00F33590">
        <w:rPr>
          <w:rFonts w:ascii="Times New Roman" w:hAnsi="Times New Roman" w:cs="Times New Roman"/>
          <w:sz w:val="24"/>
          <w:szCs w:val="24"/>
        </w:rPr>
        <w:t>, fracturing, and re–welding of powder particles in a high–energy</w:t>
      </w:r>
      <w:r>
        <w:rPr>
          <w:rFonts w:ascii="Times New Roman" w:hAnsi="Times New Roman" w:cs="Times New Roman"/>
          <w:sz w:val="24"/>
          <w:szCs w:val="24"/>
        </w:rPr>
        <w:t xml:space="preserve"> ball mill</w:t>
      </w:r>
      <w:r w:rsidRPr="00F33590">
        <w:rPr>
          <w:rFonts w:ascii="Times New Roman" w:hAnsi="Times New Roman" w:cs="Times New Roman"/>
          <w:sz w:val="24"/>
          <w:szCs w:val="24"/>
        </w:rPr>
        <w:t xml:space="preserve">. </w:t>
      </w:r>
      <w:r w:rsidRPr="00F33590">
        <w:rPr>
          <w:rFonts w:ascii="Times New Roman" w:eastAsia="AdvGulliv-R" w:hAnsi="Times New Roman" w:cs="Times New Roman"/>
          <w:sz w:val="24"/>
          <w:szCs w:val="24"/>
        </w:rPr>
        <w:t>The repeated welding, fracturing and rewelding of powder particles can result in intimate mixing of the constituent powder particles on an atomic scale and lead to formation of stable and metastable supersaturated solid solutions, crystalline and quasi</w:t>
      </w:r>
      <w:r w:rsidRPr="00F33590">
        <w:rPr>
          <w:rFonts w:ascii="Times New Roman" w:hAnsi="Times New Roman" w:cs="Times New Roman"/>
          <w:sz w:val="24"/>
          <w:szCs w:val="24"/>
        </w:rPr>
        <w:t>–</w:t>
      </w:r>
      <w:r w:rsidRPr="00F33590">
        <w:rPr>
          <w:rFonts w:ascii="Times New Roman" w:eastAsia="AdvGulliv-R" w:hAnsi="Times New Roman" w:cs="Times New Roman"/>
          <w:sz w:val="24"/>
          <w:szCs w:val="24"/>
        </w:rPr>
        <w:t>crystalline</w:t>
      </w:r>
      <w:r w:rsidR="00316E8A">
        <w:rPr>
          <w:rFonts w:ascii="Times New Roman" w:eastAsia="AdvGulliv-R" w:hAnsi="Times New Roman" w:cs="Times New Roman"/>
          <w:sz w:val="24"/>
          <w:szCs w:val="24"/>
        </w:rPr>
        <w:t>,</w:t>
      </w:r>
      <w:r w:rsidRPr="00F33590">
        <w:rPr>
          <w:rFonts w:ascii="Times New Roman" w:eastAsia="AdvGulliv-R" w:hAnsi="Times New Roman" w:cs="Times New Roman"/>
          <w:sz w:val="24"/>
          <w:szCs w:val="24"/>
        </w:rPr>
        <w:t xml:space="preserve"> </w:t>
      </w:r>
      <w:r w:rsidRPr="00F33590">
        <w:rPr>
          <w:rFonts w:ascii="Times New Roman" w:hAnsi="Times New Roman" w:cs="Times New Roman"/>
          <w:sz w:val="24"/>
          <w:szCs w:val="24"/>
        </w:rPr>
        <w:t>a variety of equilibrium and non–equilibrium alloy phases starting from blended elemental or pre–alloyed powders. The mechanical energy transfer</w:t>
      </w:r>
      <w:r w:rsidR="00316E8A">
        <w:rPr>
          <w:rFonts w:ascii="Times New Roman" w:hAnsi="Times New Roman" w:cs="Times New Roman"/>
          <w:sz w:val="24"/>
          <w:szCs w:val="24"/>
        </w:rPr>
        <w:t xml:space="preserve"> </w:t>
      </w:r>
      <w:r w:rsidRPr="00F33590">
        <w:rPr>
          <w:rFonts w:ascii="Times New Roman" w:hAnsi="Times New Roman" w:cs="Times New Roman"/>
          <w:sz w:val="24"/>
          <w:szCs w:val="24"/>
        </w:rPr>
        <w:t>to the powder particles in these mills take</w:t>
      </w:r>
      <w:r w:rsidR="00316E8A">
        <w:rPr>
          <w:rFonts w:ascii="Times New Roman" w:hAnsi="Times New Roman" w:cs="Times New Roman"/>
          <w:sz w:val="24"/>
          <w:szCs w:val="24"/>
        </w:rPr>
        <w:t>s</w:t>
      </w:r>
      <w:r w:rsidRPr="00F33590">
        <w:rPr>
          <w:rFonts w:ascii="Times New Roman" w:hAnsi="Times New Roman" w:cs="Times New Roman"/>
          <w:sz w:val="24"/>
          <w:szCs w:val="24"/>
        </w:rPr>
        <w:t xml:space="preserve"> place by shear action or impact of the high velocity balls with the powder</w:t>
      </w:r>
      <w:r w:rsidR="00316E8A">
        <w:rPr>
          <w:rFonts w:ascii="Times New Roman" w:hAnsi="Times New Roman" w:cs="Times New Roman"/>
          <w:sz w:val="24"/>
          <w:szCs w:val="24"/>
        </w:rPr>
        <w:t>,</w:t>
      </w:r>
      <w:r>
        <w:rPr>
          <w:rFonts w:ascii="Times New Roman" w:hAnsi="Times New Roman" w:cs="Times New Roman"/>
          <w:sz w:val="24"/>
          <w:szCs w:val="24"/>
        </w:rPr>
        <w:t xml:space="preserve"> as shown schematically in Fig.</w:t>
      </w:r>
      <w:r w:rsidR="008B7FA7">
        <w:rPr>
          <w:rFonts w:ascii="Times New Roman" w:hAnsi="Times New Roman" w:cs="Times New Roman"/>
          <w:sz w:val="24"/>
          <w:szCs w:val="24"/>
        </w:rPr>
        <w:t>3</w:t>
      </w:r>
      <w:r>
        <w:rPr>
          <w:rFonts w:ascii="Times New Roman" w:hAnsi="Times New Roman" w:cs="Times New Roman"/>
          <w:sz w:val="24"/>
          <w:szCs w:val="24"/>
        </w:rPr>
        <w:t>.</w:t>
      </w:r>
    </w:p>
    <w:p w:rsidR="00F33590" w:rsidRPr="00F33590" w:rsidRDefault="00F33590" w:rsidP="001F3A54">
      <w:pPr>
        <w:pStyle w:val="ListParagraph"/>
        <w:autoSpaceDE w:val="0"/>
        <w:autoSpaceDN w:val="0"/>
        <w:adjustRightInd w:val="0"/>
        <w:ind w:left="360"/>
        <w:jc w:val="both"/>
        <w:rPr>
          <w:rFonts w:ascii="Times New Roman" w:hAnsi="Times New Roman" w:cs="Times New Roman"/>
          <w:sz w:val="24"/>
          <w:szCs w:val="24"/>
        </w:rPr>
      </w:pPr>
    </w:p>
    <w:p w:rsidR="00F33590" w:rsidRPr="00F33590" w:rsidRDefault="00F33590" w:rsidP="001F3A54">
      <w:pPr>
        <w:pStyle w:val="NormalWeb"/>
        <w:shd w:val="clear" w:color="auto" w:fill="FFFFFF"/>
        <w:spacing w:before="96" w:beforeAutospacing="0" w:after="120" w:afterAutospacing="0" w:line="276" w:lineRule="auto"/>
        <w:ind w:left="360"/>
        <w:jc w:val="both"/>
      </w:pPr>
      <w:r w:rsidRPr="00F33590">
        <w:rPr>
          <w:noProof/>
          <w:lang w:val="en-GB" w:eastAsia="en-GB"/>
        </w:rPr>
        <w:tab/>
      </w:r>
      <w:r w:rsidRPr="00F33590">
        <w:rPr>
          <w:noProof/>
          <w:lang w:val="en-GB" w:eastAsia="en-GB"/>
        </w:rPr>
        <w:tab/>
      </w:r>
      <w:r w:rsidRPr="00F33590">
        <w:rPr>
          <w:noProof/>
        </w:rPr>
        <w:drawing>
          <wp:inline distT="0" distB="0" distL="0" distR="0">
            <wp:extent cx="4114800" cy="2967355"/>
            <wp:effectExtent l="19050" t="0" r="0" b="0"/>
            <wp:docPr id="7" name="Picture 169" descr="High_G_Structur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igh_G_Structure_1"/>
                    <pic:cNvPicPr>
                      <a:picLocks noChangeAspect="1" noChangeArrowheads="1"/>
                    </pic:cNvPicPr>
                  </pic:nvPicPr>
                  <pic:blipFill>
                    <a:blip r:embed="rId13"/>
                    <a:srcRect/>
                    <a:stretch>
                      <a:fillRect/>
                    </a:stretch>
                  </pic:blipFill>
                  <pic:spPr bwMode="auto">
                    <a:xfrm>
                      <a:off x="0" y="0"/>
                      <a:ext cx="4114800" cy="2967355"/>
                    </a:xfrm>
                    <a:prstGeom prst="rect">
                      <a:avLst/>
                    </a:prstGeom>
                    <a:noFill/>
                    <a:ln w="9525">
                      <a:noFill/>
                      <a:miter lim="800000"/>
                      <a:headEnd/>
                      <a:tailEnd/>
                    </a:ln>
                  </pic:spPr>
                </pic:pic>
              </a:graphicData>
            </a:graphic>
          </wp:inline>
        </w:drawing>
      </w:r>
    </w:p>
    <w:p w:rsidR="00F33590" w:rsidRPr="00F33590" w:rsidRDefault="00F33590" w:rsidP="001F3A54">
      <w:pPr>
        <w:pStyle w:val="NormalWeb"/>
        <w:shd w:val="clear" w:color="auto" w:fill="FFFFFF"/>
        <w:spacing w:before="96" w:beforeAutospacing="0" w:after="120" w:afterAutospacing="0" w:line="276" w:lineRule="auto"/>
        <w:ind w:left="360"/>
        <w:jc w:val="both"/>
      </w:pPr>
    </w:p>
    <w:p w:rsidR="00F33590" w:rsidRPr="00F33590" w:rsidRDefault="00F33590" w:rsidP="001F3A54">
      <w:pPr>
        <w:pStyle w:val="NormalWeb"/>
        <w:shd w:val="clear" w:color="auto" w:fill="FFFFFF"/>
        <w:spacing w:before="96" w:beforeAutospacing="0" w:after="120" w:afterAutospacing="0" w:line="276" w:lineRule="auto"/>
        <w:ind w:left="360"/>
        <w:jc w:val="center"/>
      </w:pPr>
      <w:r>
        <w:t xml:space="preserve">Fig. </w:t>
      </w:r>
      <w:r w:rsidR="008B7FA7">
        <w:t>3</w:t>
      </w:r>
      <w:r w:rsidR="00233298">
        <w:t>:</w:t>
      </w:r>
      <w:r w:rsidR="008B7FA7">
        <w:t xml:space="preserve"> </w:t>
      </w:r>
      <w:r w:rsidRPr="00F33590">
        <w:t>Schematic representation of high energy ball milling process</w:t>
      </w:r>
      <w:r w:rsidR="00842038">
        <w:pict>
          <v:shapetype id="_x0000_t202" coordsize="21600,21600" o:spt="202" path="m,l,21600r21600,l21600,xe">
            <v:stroke joinstyle="miter"/>
            <v:path gradientshapeok="t" o:connecttype="rect"/>
          </v:shapetype>
          <v:shape id="_x0000_s1026" type="#_x0000_t202" style="position:absolute;left:0;text-align:left;margin-left:180pt;margin-top:404.4pt;width:168pt;height:18pt;z-index:251657728;mso-position-horizontal-relative:text;mso-position-vertical-relative:text" filled="f" stroked="f">
            <v:textbox style="mso-next-textbox:#_x0000_s1026">
              <w:txbxContent>
                <w:p w:rsidR="00EC7D0D" w:rsidRDefault="00EC7D0D" w:rsidP="00F33590">
                  <w:pPr>
                    <w:autoSpaceDE w:val="0"/>
                    <w:autoSpaceDN w:val="0"/>
                    <w:adjustRightInd w:val="0"/>
                    <w:jc w:val="center"/>
                    <w:rPr>
                      <w:b/>
                      <w:bCs/>
                      <w:color w:val="0000FF"/>
                    </w:rPr>
                  </w:pPr>
                </w:p>
                <w:p w:rsidR="00EC7D0D" w:rsidRDefault="00EC7D0D" w:rsidP="00F33590">
                  <w:pPr>
                    <w:autoSpaceDE w:val="0"/>
                    <w:autoSpaceDN w:val="0"/>
                    <w:adjustRightInd w:val="0"/>
                    <w:jc w:val="center"/>
                    <w:rPr>
                      <w:b/>
                      <w:bCs/>
                      <w:color w:val="0000FF"/>
                    </w:rPr>
                  </w:pPr>
                  <w:r>
                    <w:rPr>
                      <w:b/>
                      <w:bCs/>
                      <w:color w:val="0000FF"/>
                    </w:rPr>
                    <w:t>XRD of  coppernanopowder</w:t>
                  </w:r>
                </w:p>
              </w:txbxContent>
            </v:textbox>
            <w10:wrap type="topAndBottom"/>
          </v:shape>
        </w:pict>
      </w:r>
      <w:r w:rsidR="00842038">
        <w:pict>
          <v:shape id="_x0000_s1027" type="#_x0000_t202" style="position:absolute;left:0;text-align:left;margin-left:180pt;margin-top:404.4pt;width:168pt;height:18pt;z-index:251658752;mso-position-horizontal-relative:text;mso-position-vertical-relative:text" filled="f" stroked="f">
            <v:textbox style="mso-next-textbox:#_x0000_s1027">
              <w:txbxContent>
                <w:p w:rsidR="00EC7D0D" w:rsidRDefault="00EC7D0D" w:rsidP="00F33590">
                  <w:pPr>
                    <w:autoSpaceDE w:val="0"/>
                    <w:autoSpaceDN w:val="0"/>
                    <w:adjustRightInd w:val="0"/>
                    <w:jc w:val="center"/>
                    <w:rPr>
                      <w:b/>
                      <w:bCs/>
                      <w:color w:val="0000FF"/>
                    </w:rPr>
                  </w:pPr>
                </w:p>
                <w:p w:rsidR="00EC7D0D" w:rsidRDefault="00EC7D0D" w:rsidP="00F33590">
                  <w:pPr>
                    <w:autoSpaceDE w:val="0"/>
                    <w:autoSpaceDN w:val="0"/>
                    <w:adjustRightInd w:val="0"/>
                    <w:jc w:val="center"/>
                    <w:rPr>
                      <w:b/>
                      <w:bCs/>
                      <w:color w:val="0000FF"/>
                    </w:rPr>
                  </w:pPr>
                  <w:r>
                    <w:rPr>
                      <w:b/>
                      <w:bCs/>
                      <w:color w:val="0000FF"/>
                    </w:rPr>
                    <w:t>XRD of  coppernanopowder</w:t>
                  </w:r>
                </w:p>
              </w:txbxContent>
            </v:textbox>
            <w10:wrap type="topAndBottom"/>
          </v:shape>
        </w:pict>
      </w:r>
      <w:r w:rsidRPr="00F33590">
        <w:t>.</w:t>
      </w:r>
      <w:r w:rsidR="00010D83">
        <w:t xml:space="preserve"> [8]</w:t>
      </w:r>
    </w:p>
    <w:p w:rsidR="00C556B2" w:rsidRPr="00F33590" w:rsidRDefault="00C556B2" w:rsidP="001F3A54">
      <w:pPr>
        <w:jc w:val="both"/>
        <w:rPr>
          <w:rFonts w:ascii="Times New Roman" w:hAnsi="Times New Roman" w:cs="Times New Roman"/>
          <w:sz w:val="24"/>
          <w:szCs w:val="24"/>
        </w:rPr>
      </w:pPr>
    </w:p>
    <w:p w:rsidR="00736BF2" w:rsidRDefault="00F33590" w:rsidP="001F3A54">
      <w:pPr>
        <w:pStyle w:val="ListParagraph"/>
        <w:ind w:left="360" w:firstLine="360"/>
        <w:jc w:val="both"/>
        <w:rPr>
          <w:rFonts w:ascii="Times New Roman" w:hAnsi="Times New Roman" w:cs="Times New Roman"/>
          <w:sz w:val="24"/>
          <w:szCs w:val="23"/>
        </w:rPr>
      </w:pPr>
      <w:r w:rsidRPr="00F33590">
        <w:rPr>
          <w:rFonts w:ascii="Times New Roman" w:hAnsi="Times New Roman" w:cs="Times New Roman"/>
          <w:sz w:val="24"/>
          <w:szCs w:val="23"/>
        </w:rPr>
        <w:t>In a typical case of Cu-CNT composite powder preparation the CNTs were mechanically dispersed into the Cu metal matrix due to repeated collision between the milling media and powder particles</w:t>
      </w:r>
      <w:r>
        <w:rPr>
          <w:rFonts w:ascii="Times New Roman" w:hAnsi="Times New Roman" w:cs="Times New Roman"/>
          <w:sz w:val="24"/>
          <w:szCs w:val="23"/>
        </w:rPr>
        <w:t>.</w:t>
      </w:r>
    </w:p>
    <w:p w:rsidR="000D68DB" w:rsidRPr="000D68DB" w:rsidRDefault="000D68DB" w:rsidP="001F3A54">
      <w:pPr>
        <w:pStyle w:val="NormalWeb"/>
        <w:shd w:val="clear" w:color="auto" w:fill="FFFFFF"/>
        <w:spacing w:before="96" w:beforeAutospacing="0" w:after="120" w:afterAutospacing="0" w:line="276" w:lineRule="auto"/>
        <w:jc w:val="both"/>
      </w:pPr>
      <w:r w:rsidRPr="000D68DB">
        <w:rPr>
          <w:b/>
        </w:rPr>
        <w:t>Various types of mills being used for nanopowders production:</w:t>
      </w:r>
    </w:p>
    <w:p w:rsidR="000D68DB" w:rsidRPr="00D40DF6" w:rsidRDefault="000D68DB" w:rsidP="001F3A54">
      <w:pPr>
        <w:pStyle w:val="ListParagraph"/>
        <w:numPr>
          <w:ilvl w:val="0"/>
          <w:numId w:val="4"/>
        </w:numPr>
        <w:jc w:val="both"/>
        <w:rPr>
          <w:rFonts w:ascii="Times New Roman" w:hAnsi="Times New Roman" w:cs="Times New Roman"/>
          <w:b/>
          <w:sz w:val="24"/>
          <w:szCs w:val="24"/>
        </w:rPr>
      </w:pPr>
      <w:r w:rsidRPr="00D40DF6">
        <w:rPr>
          <w:rFonts w:ascii="Times New Roman" w:hAnsi="Times New Roman" w:cs="Times New Roman"/>
          <w:b/>
          <w:sz w:val="24"/>
          <w:szCs w:val="24"/>
        </w:rPr>
        <w:t>Ball mill</w:t>
      </w:r>
    </w:p>
    <w:p w:rsidR="000D68DB" w:rsidRDefault="000D68DB" w:rsidP="001F3A54">
      <w:pPr>
        <w:autoSpaceDE w:val="0"/>
        <w:autoSpaceDN w:val="0"/>
        <w:adjustRightInd w:val="0"/>
        <w:spacing w:before="240"/>
        <w:ind w:firstLine="720"/>
        <w:jc w:val="both"/>
        <w:rPr>
          <w:bCs/>
        </w:rPr>
      </w:pPr>
      <w:r w:rsidRPr="000D68DB">
        <w:rPr>
          <w:rFonts w:ascii="Times New Roman" w:hAnsi="Times New Roman" w:cs="Times New Roman"/>
          <w:bCs/>
          <w:noProof/>
          <w:sz w:val="24"/>
          <w:szCs w:val="24"/>
          <w:lang w:eastAsia="en-GB"/>
        </w:rPr>
        <w:t xml:space="preserve">Ball milling is one of the most widely used. Ball milling consists of placing particle to be ground in  closed cylindrical container with </w:t>
      </w:r>
      <w:r w:rsidRPr="000D68DB">
        <w:rPr>
          <w:rFonts w:ascii="Times New Roman" w:hAnsi="Times New Roman" w:cs="Times New Roman"/>
          <w:bCs/>
          <w:sz w:val="24"/>
          <w:szCs w:val="24"/>
        </w:rPr>
        <w:t>grinding media and rotating the cylinder horizontally on its axis so that the media cascade.</w:t>
      </w:r>
      <w:r w:rsidR="00E0655A">
        <w:rPr>
          <w:rFonts w:ascii="Times New Roman" w:hAnsi="Times New Roman" w:cs="Times New Roman"/>
          <w:bCs/>
          <w:sz w:val="24"/>
          <w:szCs w:val="24"/>
        </w:rPr>
        <w:t xml:space="preserve"> </w:t>
      </w:r>
      <w:r w:rsidRPr="000D68DB">
        <w:rPr>
          <w:rFonts w:ascii="Times New Roman" w:hAnsi="Times New Roman" w:cs="Times New Roman"/>
          <w:bCs/>
          <w:sz w:val="24"/>
        </w:rPr>
        <w:t>This is il</w:t>
      </w:r>
      <w:r>
        <w:rPr>
          <w:rFonts w:ascii="Times New Roman" w:hAnsi="Times New Roman" w:cs="Times New Roman"/>
          <w:bCs/>
          <w:sz w:val="24"/>
        </w:rPr>
        <w:t>lustrated sch</w:t>
      </w:r>
      <w:r w:rsidR="00D40DF6">
        <w:rPr>
          <w:rFonts w:ascii="Times New Roman" w:hAnsi="Times New Roman" w:cs="Times New Roman"/>
          <w:bCs/>
          <w:sz w:val="24"/>
        </w:rPr>
        <w:t>ematically in Fig.</w:t>
      </w:r>
      <w:r w:rsidR="008B7FA7">
        <w:rPr>
          <w:rFonts w:ascii="Times New Roman" w:hAnsi="Times New Roman" w:cs="Times New Roman"/>
          <w:bCs/>
          <w:sz w:val="24"/>
        </w:rPr>
        <w:t>4</w:t>
      </w:r>
      <w:r>
        <w:rPr>
          <w:rFonts w:ascii="Times New Roman" w:hAnsi="Times New Roman" w:cs="Times New Roman"/>
          <w:bCs/>
          <w:sz w:val="24"/>
        </w:rPr>
        <w:t xml:space="preserve">. </w:t>
      </w:r>
      <w:r>
        <w:rPr>
          <w:rFonts w:ascii="Times New Roman" w:hAnsi="Times New Roman" w:cs="Times New Roman"/>
          <w:bCs/>
          <w:sz w:val="24"/>
        </w:rPr>
        <w:lastRenderedPageBreak/>
        <w:t xml:space="preserve">The </w:t>
      </w:r>
      <w:r w:rsidRPr="000D68DB">
        <w:rPr>
          <w:rFonts w:ascii="Times New Roman" w:hAnsi="Times New Roman" w:cs="Times New Roman"/>
          <w:bCs/>
          <w:sz w:val="24"/>
        </w:rPr>
        <w:t>particles move between the much larger media and between the media and the wall of the mill and are effectively broken into successively smaller particle</w:t>
      </w:r>
      <w:r>
        <w:rPr>
          <w:bCs/>
        </w:rPr>
        <w:t>.</w:t>
      </w:r>
    </w:p>
    <w:p w:rsidR="000D68DB" w:rsidRPr="000D68DB" w:rsidRDefault="008B7FA7" w:rsidP="001F3A54">
      <w:pPr>
        <w:jc w:val="both"/>
        <w:rPr>
          <w:rFonts w:ascii="Times New Roman" w:hAnsi="Times New Roman" w:cs="Times New Roman"/>
          <w:bCs/>
          <w:sz w:val="24"/>
          <w:szCs w:val="24"/>
        </w:rPr>
      </w:pPr>
      <w:r>
        <w:rPr>
          <w:rFonts w:ascii="Times New Roman" w:hAnsi="Times New Roman" w:cs="Times New Roman"/>
          <w:bCs/>
          <w:noProof/>
          <w:sz w:val="24"/>
          <w:szCs w:val="24"/>
          <w:lang w:val="en-US"/>
        </w:rPr>
        <w:drawing>
          <wp:anchor distT="0" distB="0" distL="114300" distR="114300" simplePos="0" relativeHeight="251667968" behindDoc="1" locked="0" layoutInCell="1" allowOverlap="1">
            <wp:simplePos x="0" y="0"/>
            <wp:positionH relativeFrom="column">
              <wp:posOffset>303721</wp:posOffset>
            </wp:positionH>
            <wp:positionV relativeFrom="paragraph">
              <wp:posOffset>51521</wp:posOffset>
            </wp:positionV>
            <wp:extent cx="5104406" cy="2760453"/>
            <wp:effectExtent l="19050" t="0" r="994" b="0"/>
            <wp:wrapNone/>
            <wp:docPr id="8" name="Picture 2" descr="mi.PNG"/>
            <wp:cNvGraphicFramePr/>
            <a:graphic xmlns:a="http://schemas.openxmlformats.org/drawingml/2006/main">
              <a:graphicData uri="http://schemas.openxmlformats.org/drawingml/2006/picture">
                <pic:pic xmlns:pic="http://schemas.openxmlformats.org/drawingml/2006/picture">
                  <pic:nvPicPr>
                    <pic:cNvPr id="6" name="Picture 5" descr="mi.PNG"/>
                    <pic:cNvPicPr/>
                  </pic:nvPicPr>
                  <pic:blipFill>
                    <a:blip r:embed="rId14" cstate="print"/>
                    <a:stretch>
                      <a:fillRect/>
                    </a:stretch>
                  </pic:blipFill>
                  <pic:spPr>
                    <a:xfrm>
                      <a:off x="0" y="0"/>
                      <a:ext cx="5104406" cy="2760453"/>
                    </a:xfrm>
                    <a:prstGeom prst="rect">
                      <a:avLst/>
                    </a:prstGeom>
                  </pic:spPr>
                </pic:pic>
              </a:graphicData>
            </a:graphic>
          </wp:anchor>
        </w:drawing>
      </w:r>
    </w:p>
    <w:p w:rsidR="000D68DB" w:rsidRDefault="000D68DB" w:rsidP="001F3A54">
      <w:pPr>
        <w:jc w:val="both"/>
        <w:rPr>
          <w:rFonts w:ascii="Times New Roman" w:hAnsi="Times New Roman" w:cs="Times New Roman"/>
          <w:sz w:val="24"/>
          <w:szCs w:val="24"/>
        </w:rPr>
      </w:pPr>
    </w:p>
    <w:p w:rsidR="008B7FA7" w:rsidRDefault="008B7FA7" w:rsidP="001F3A54">
      <w:pPr>
        <w:autoSpaceDE w:val="0"/>
        <w:autoSpaceDN w:val="0"/>
        <w:adjustRightInd w:val="0"/>
        <w:spacing w:before="240"/>
        <w:jc w:val="center"/>
        <w:rPr>
          <w:rFonts w:ascii="Times New Roman" w:hAnsi="Times New Roman" w:cs="Times New Roman"/>
          <w:sz w:val="24"/>
          <w:szCs w:val="24"/>
        </w:rPr>
      </w:pPr>
    </w:p>
    <w:p w:rsidR="008B7FA7" w:rsidRDefault="008B7FA7" w:rsidP="001F3A54">
      <w:pPr>
        <w:autoSpaceDE w:val="0"/>
        <w:autoSpaceDN w:val="0"/>
        <w:adjustRightInd w:val="0"/>
        <w:spacing w:before="240"/>
        <w:jc w:val="center"/>
        <w:rPr>
          <w:rFonts w:ascii="Times New Roman" w:hAnsi="Times New Roman" w:cs="Times New Roman"/>
          <w:sz w:val="24"/>
          <w:szCs w:val="24"/>
        </w:rPr>
      </w:pPr>
    </w:p>
    <w:p w:rsidR="008B7FA7" w:rsidRDefault="008B7FA7" w:rsidP="001F3A54">
      <w:pPr>
        <w:autoSpaceDE w:val="0"/>
        <w:autoSpaceDN w:val="0"/>
        <w:adjustRightInd w:val="0"/>
        <w:spacing w:before="240"/>
        <w:jc w:val="center"/>
        <w:rPr>
          <w:rFonts w:ascii="Times New Roman" w:hAnsi="Times New Roman" w:cs="Times New Roman"/>
          <w:sz w:val="24"/>
          <w:szCs w:val="24"/>
        </w:rPr>
      </w:pPr>
    </w:p>
    <w:p w:rsidR="008B7FA7" w:rsidRDefault="008B7FA7" w:rsidP="001F3A54">
      <w:pPr>
        <w:autoSpaceDE w:val="0"/>
        <w:autoSpaceDN w:val="0"/>
        <w:adjustRightInd w:val="0"/>
        <w:spacing w:before="240"/>
        <w:jc w:val="center"/>
        <w:rPr>
          <w:rFonts w:ascii="Times New Roman" w:hAnsi="Times New Roman" w:cs="Times New Roman"/>
          <w:sz w:val="24"/>
          <w:szCs w:val="24"/>
        </w:rPr>
      </w:pPr>
    </w:p>
    <w:p w:rsidR="008B7FA7" w:rsidRDefault="008B7FA7" w:rsidP="001F3A54">
      <w:pPr>
        <w:autoSpaceDE w:val="0"/>
        <w:autoSpaceDN w:val="0"/>
        <w:adjustRightInd w:val="0"/>
        <w:spacing w:before="240"/>
        <w:jc w:val="center"/>
        <w:rPr>
          <w:rFonts w:ascii="Times New Roman" w:hAnsi="Times New Roman" w:cs="Times New Roman"/>
          <w:sz w:val="24"/>
          <w:szCs w:val="24"/>
        </w:rPr>
      </w:pPr>
    </w:p>
    <w:p w:rsidR="00316E8A" w:rsidRDefault="00316E8A" w:rsidP="001F3A54">
      <w:pPr>
        <w:autoSpaceDE w:val="0"/>
        <w:autoSpaceDN w:val="0"/>
        <w:adjustRightInd w:val="0"/>
        <w:spacing w:before="240"/>
        <w:jc w:val="center"/>
        <w:rPr>
          <w:rFonts w:ascii="Times New Roman" w:hAnsi="Times New Roman" w:cs="Times New Roman"/>
          <w:sz w:val="24"/>
          <w:szCs w:val="24"/>
        </w:rPr>
      </w:pPr>
    </w:p>
    <w:p w:rsidR="000D68DB" w:rsidRPr="00010D83" w:rsidRDefault="000D68DB" w:rsidP="00010D83">
      <w:pPr>
        <w:autoSpaceDE w:val="0"/>
        <w:autoSpaceDN w:val="0"/>
        <w:adjustRightInd w:val="0"/>
        <w:spacing w:before="240"/>
        <w:jc w:val="center"/>
        <w:rPr>
          <w:rFonts w:ascii="Times New Roman" w:hAnsi="Times New Roman" w:cs="Times New Roman"/>
          <w:bCs/>
          <w:sz w:val="24"/>
          <w:szCs w:val="24"/>
        </w:rPr>
      </w:pPr>
      <w:r w:rsidRPr="008B7FA7">
        <w:rPr>
          <w:rFonts w:ascii="Times New Roman" w:hAnsi="Times New Roman" w:cs="Times New Roman"/>
          <w:sz w:val="24"/>
          <w:szCs w:val="24"/>
        </w:rPr>
        <w:t>Fig</w:t>
      </w:r>
      <w:r w:rsidR="008B7FA7">
        <w:rPr>
          <w:rFonts w:ascii="Times New Roman" w:hAnsi="Times New Roman" w:cs="Times New Roman"/>
          <w:sz w:val="24"/>
          <w:szCs w:val="24"/>
        </w:rPr>
        <w:t xml:space="preserve">. </w:t>
      </w:r>
      <w:r w:rsidR="00233298">
        <w:rPr>
          <w:rFonts w:ascii="Times New Roman" w:hAnsi="Times New Roman" w:cs="Times New Roman"/>
          <w:sz w:val="24"/>
          <w:szCs w:val="24"/>
        </w:rPr>
        <w:t>4:</w:t>
      </w:r>
      <w:r w:rsidR="008B7FA7">
        <w:rPr>
          <w:rFonts w:ascii="Times New Roman" w:hAnsi="Times New Roman" w:cs="Times New Roman"/>
          <w:sz w:val="24"/>
          <w:szCs w:val="24"/>
        </w:rPr>
        <w:t xml:space="preserve"> </w:t>
      </w:r>
      <w:r w:rsidRPr="008B7FA7">
        <w:rPr>
          <w:rFonts w:ascii="Times New Roman" w:hAnsi="Times New Roman" w:cs="Times New Roman"/>
          <w:bCs/>
          <w:sz w:val="24"/>
          <w:szCs w:val="24"/>
        </w:rPr>
        <w:t>Schematic repres</w:t>
      </w:r>
      <w:r w:rsidR="00010D83">
        <w:rPr>
          <w:rFonts w:ascii="Times New Roman" w:hAnsi="Times New Roman" w:cs="Times New Roman"/>
          <w:bCs/>
          <w:sz w:val="24"/>
          <w:szCs w:val="24"/>
        </w:rPr>
        <w:t>entation of ball milling.</w:t>
      </w:r>
    </w:p>
    <w:p w:rsidR="00DB4B1F" w:rsidRDefault="000D68DB" w:rsidP="001F3A54">
      <w:pPr>
        <w:pStyle w:val="ListParagraph"/>
        <w:numPr>
          <w:ilvl w:val="0"/>
          <w:numId w:val="4"/>
        </w:numPr>
        <w:jc w:val="both"/>
        <w:rPr>
          <w:rFonts w:ascii="Times New Roman" w:hAnsi="Times New Roman" w:cs="Times New Roman"/>
          <w:b/>
          <w:sz w:val="24"/>
          <w:szCs w:val="24"/>
        </w:rPr>
      </w:pPr>
      <w:r w:rsidRPr="00DB4B1F">
        <w:rPr>
          <w:rFonts w:ascii="Times New Roman" w:hAnsi="Times New Roman" w:cs="Times New Roman"/>
          <w:b/>
          <w:sz w:val="24"/>
          <w:szCs w:val="24"/>
        </w:rPr>
        <w:t>Attritor</w:t>
      </w:r>
    </w:p>
    <w:p w:rsidR="00010D83" w:rsidRDefault="00010D83" w:rsidP="00010D83">
      <w:pPr>
        <w:pStyle w:val="ListParagraph"/>
        <w:ind w:left="788"/>
        <w:jc w:val="both"/>
        <w:rPr>
          <w:rFonts w:ascii="Times New Roman" w:hAnsi="Times New Roman" w:cs="Times New Roman"/>
          <w:b/>
          <w:sz w:val="24"/>
          <w:szCs w:val="24"/>
        </w:rPr>
      </w:pPr>
    </w:p>
    <w:p w:rsidR="000D68DB" w:rsidRPr="00DB4B1F" w:rsidRDefault="000D68DB" w:rsidP="001F3A54">
      <w:pPr>
        <w:pStyle w:val="ListParagraph"/>
        <w:numPr>
          <w:ilvl w:val="0"/>
          <w:numId w:val="4"/>
        </w:numPr>
        <w:jc w:val="both"/>
        <w:rPr>
          <w:rFonts w:ascii="Times New Roman" w:hAnsi="Times New Roman" w:cs="Times New Roman"/>
          <w:b/>
          <w:sz w:val="24"/>
          <w:szCs w:val="24"/>
        </w:rPr>
      </w:pPr>
      <w:r w:rsidRPr="00DB4B1F">
        <w:rPr>
          <w:rFonts w:ascii="Times New Roman" w:hAnsi="Times New Roman" w:cs="Times New Roman"/>
          <w:b/>
          <w:sz w:val="24"/>
          <w:szCs w:val="24"/>
        </w:rPr>
        <w:t xml:space="preserve"> Planetary ball mill</w:t>
      </w:r>
    </w:p>
    <w:p w:rsidR="000D68DB" w:rsidRPr="00010D83" w:rsidRDefault="000D68DB" w:rsidP="00010D83">
      <w:pPr>
        <w:spacing w:line="360" w:lineRule="auto"/>
        <w:ind w:left="428"/>
        <w:jc w:val="both"/>
        <w:rPr>
          <w:rFonts w:ascii="Times New Roman" w:hAnsi="Times New Roman" w:cs="Times New Roman"/>
          <w:sz w:val="24"/>
          <w:szCs w:val="23"/>
        </w:rPr>
      </w:pPr>
      <w:r w:rsidRPr="00293D39">
        <w:rPr>
          <w:rFonts w:ascii="Times New Roman" w:hAnsi="Times New Roman" w:cs="Times New Roman"/>
          <w:sz w:val="24"/>
          <w:szCs w:val="23"/>
        </w:rPr>
        <w:t>Planetary mills have motion similar to the planets moving around the sun. In this, vials are mounted on the sub disks on the supporting main disk. These two disks have rotary motion about its axis but in opposite direction to each other. This motion is controlled by separate drive mechanism. The centrifugal action from the supporting main disk and vials acts on the material and on the balls in the vials. This centrifugal force acting in and opposite direction in matter in vial leads to grinding balls moving to the bottom of the container and, the matter and grinding media lifting off and move freely over the surface of vials and colliding against the wall. The planetary ball mill used in this composite powder preparation is shown in Fig.</w:t>
      </w:r>
      <w:r w:rsidR="00233298">
        <w:rPr>
          <w:rFonts w:ascii="Times New Roman" w:hAnsi="Times New Roman" w:cs="Times New Roman"/>
          <w:sz w:val="24"/>
          <w:szCs w:val="23"/>
        </w:rPr>
        <w:t>5</w:t>
      </w:r>
      <w:r w:rsidRPr="00293D39">
        <w:rPr>
          <w:rFonts w:ascii="Times New Roman" w:hAnsi="Times New Roman" w:cs="Times New Roman"/>
          <w:sz w:val="24"/>
          <w:szCs w:val="23"/>
        </w:rPr>
        <w:t>. In this</w:t>
      </w:r>
      <w:r w:rsidR="00316E8A">
        <w:rPr>
          <w:rFonts w:ascii="Times New Roman" w:hAnsi="Times New Roman" w:cs="Times New Roman"/>
          <w:sz w:val="24"/>
          <w:szCs w:val="23"/>
        </w:rPr>
        <w:t>,</w:t>
      </w:r>
      <w:r w:rsidRPr="00293D39">
        <w:rPr>
          <w:rFonts w:ascii="Times New Roman" w:hAnsi="Times New Roman" w:cs="Times New Roman"/>
          <w:sz w:val="24"/>
          <w:szCs w:val="23"/>
        </w:rPr>
        <w:t xml:space="preserve"> around 200 g powder can be milled at a time.</w:t>
      </w:r>
      <w:r w:rsidR="00D40DF6" w:rsidRPr="00293D39">
        <w:rPr>
          <w:rFonts w:ascii="Times New Roman" w:hAnsi="Times New Roman" w:cs="Times New Roman"/>
          <w:sz w:val="24"/>
          <w:szCs w:val="23"/>
        </w:rPr>
        <w:t xml:space="preserve"> Fig</w:t>
      </w:r>
      <w:r w:rsidR="00FD4B78">
        <w:rPr>
          <w:rFonts w:ascii="Times New Roman" w:hAnsi="Times New Roman" w:cs="Times New Roman"/>
          <w:sz w:val="24"/>
          <w:szCs w:val="23"/>
        </w:rPr>
        <w:t>.</w:t>
      </w:r>
      <w:r w:rsidR="00233298">
        <w:rPr>
          <w:rFonts w:ascii="Times New Roman" w:hAnsi="Times New Roman" w:cs="Times New Roman"/>
          <w:sz w:val="24"/>
          <w:szCs w:val="23"/>
        </w:rPr>
        <w:t xml:space="preserve"> 6</w:t>
      </w:r>
      <w:r w:rsidR="00D40DF6" w:rsidRPr="00293D39">
        <w:rPr>
          <w:rFonts w:ascii="Times New Roman" w:hAnsi="Times New Roman" w:cs="Times New Roman"/>
          <w:sz w:val="24"/>
          <w:szCs w:val="23"/>
        </w:rPr>
        <w:t xml:space="preserve"> shows the mechanism of mill working and the directions in which the vials and the mill moves.</w:t>
      </w:r>
    </w:p>
    <w:p w:rsidR="003238D5" w:rsidRDefault="003238D5" w:rsidP="001F3A54">
      <w:pPr>
        <w:jc w:val="both"/>
        <w:rPr>
          <w:rFonts w:ascii="Times New Roman" w:hAnsi="Times New Roman" w:cs="Times New Roman"/>
          <w:sz w:val="24"/>
          <w:szCs w:val="24"/>
        </w:rPr>
      </w:pPr>
    </w:p>
    <w:p w:rsidR="003238D5" w:rsidRDefault="003238D5" w:rsidP="001F3A54">
      <w:pPr>
        <w:jc w:val="both"/>
        <w:rPr>
          <w:rFonts w:ascii="Times New Roman" w:hAnsi="Times New Roman" w:cs="Times New Roman"/>
          <w:sz w:val="24"/>
          <w:szCs w:val="24"/>
        </w:rPr>
      </w:pPr>
    </w:p>
    <w:p w:rsidR="003238D5" w:rsidRDefault="003238D5" w:rsidP="001F3A54">
      <w:pPr>
        <w:jc w:val="both"/>
        <w:rPr>
          <w:rFonts w:ascii="Times New Roman" w:hAnsi="Times New Roman" w:cs="Times New Roman"/>
          <w:sz w:val="24"/>
          <w:szCs w:val="24"/>
        </w:rPr>
      </w:pPr>
    </w:p>
    <w:p w:rsidR="003238D5" w:rsidRDefault="003238D5" w:rsidP="001F3A54">
      <w:pPr>
        <w:jc w:val="both"/>
        <w:rPr>
          <w:rFonts w:ascii="Times New Roman" w:hAnsi="Times New Roman" w:cs="Times New Roman"/>
          <w:sz w:val="24"/>
          <w:szCs w:val="24"/>
        </w:rPr>
      </w:pPr>
    </w:p>
    <w:p w:rsidR="00D40DF6" w:rsidRDefault="00FD4B78" w:rsidP="001F3A54">
      <w:pPr>
        <w:jc w:val="both"/>
        <w:rPr>
          <w:rFonts w:ascii="Times New Roman" w:hAnsi="Times New Roman" w:cs="Times New Roman"/>
          <w:sz w:val="24"/>
          <w:szCs w:val="24"/>
        </w:rPr>
      </w:pPr>
      <w:r>
        <w:rPr>
          <w:noProof/>
          <w:sz w:val="23"/>
          <w:szCs w:val="23"/>
          <w:lang w:val="en-US"/>
        </w:rPr>
        <w:lastRenderedPageBreak/>
        <w:drawing>
          <wp:anchor distT="0" distB="0" distL="114300" distR="114300" simplePos="0" relativeHeight="251668992" behindDoc="1" locked="0" layoutInCell="1" allowOverlap="1">
            <wp:simplePos x="0" y="0"/>
            <wp:positionH relativeFrom="column">
              <wp:posOffset>1468120</wp:posOffset>
            </wp:positionH>
            <wp:positionV relativeFrom="paragraph">
              <wp:posOffset>119380</wp:posOffset>
            </wp:positionV>
            <wp:extent cx="2922270" cy="3683000"/>
            <wp:effectExtent l="19050" t="0" r="0" b="0"/>
            <wp:wrapNone/>
            <wp:docPr id="9" name="Picture 8" descr="planetary mi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etary mill.jpg"/>
                    <pic:cNvPicPr/>
                  </pic:nvPicPr>
                  <pic:blipFill>
                    <a:blip r:embed="rId15"/>
                    <a:stretch>
                      <a:fillRect/>
                    </a:stretch>
                  </pic:blipFill>
                  <pic:spPr>
                    <a:xfrm>
                      <a:off x="0" y="0"/>
                      <a:ext cx="2922270" cy="3683000"/>
                    </a:xfrm>
                    <a:prstGeom prst="rect">
                      <a:avLst/>
                    </a:prstGeom>
                  </pic:spPr>
                </pic:pic>
              </a:graphicData>
            </a:graphic>
          </wp:anchor>
        </w:drawing>
      </w:r>
    </w:p>
    <w:p w:rsidR="00D40DF6" w:rsidRDefault="00D40DF6" w:rsidP="001F3A54">
      <w:pPr>
        <w:jc w:val="both"/>
        <w:rPr>
          <w:rFonts w:ascii="Times New Roman" w:hAnsi="Times New Roman" w:cs="Times New Roman"/>
          <w:sz w:val="24"/>
          <w:szCs w:val="24"/>
        </w:rPr>
      </w:pPr>
    </w:p>
    <w:p w:rsidR="00392602" w:rsidRDefault="00392602" w:rsidP="001F3A54">
      <w:pPr>
        <w:jc w:val="center"/>
        <w:rPr>
          <w:rFonts w:ascii="Times New Roman" w:hAnsi="Times New Roman" w:cs="Times New Roman"/>
          <w:sz w:val="24"/>
          <w:szCs w:val="24"/>
        </w:rPr>
      </w:pPr>
    </w:p>
    <w:p w:rsidR="00FD4B78" w:rsidRDefault="00392602" w:rsidP="001F3A54">
      <w:pPr>
        <w:ind w:left="720" w:hanging="720"/>
        <w:jc w:val="both"/>
        <w:rPr>
          <w:rFonts w:ascii="Times New Roman" w:hAnsi="Times New Roman" w:cs="Times New Roman"/>
          <w:sz w:val="24"/>
          <w:szCs w:val="24"/>
        </w:rPr>
      </w:pPr>
      <w:r>
        <w:rPr>
          <w:rFonts w:ascii="Times New Roman" w:hAnsi="Times New Roman" w:cs="Times New Roman"/>
          <w:sz w:val="24"/>
          <w:szCs w:val="24"/>
        </w:rPr>
        <w:t xml:space="preserve">                       </w:t>
      </w:r>
    </w:p>
    <w:p w:rsidR="00FD4B78" w:rsidRDefault="00FD4B78" w:rsidP="001F3A54">
      <w:pPr>
        <w:ind w:left="720" w:hanging="720"/>
        <w:jc w:val="both"/>
        <w:rPr>
          <w:rFonts w:ascii="Times New Roman" w:hAnsi="Times New Roman" w:cs="Times New Roman"/>
          <w:sz w:val="24"/>
          <w:szCs w:val="24"/>
        </w:rPr>
      </w:pPr>
    </w:p>
    <w:p w:rsidR="00FD4B78" w:rsidRDefault="00FD4B78" w:rsidP="001F3A54">
      <w:pPr>
        <w:ind w:left="720" w:hanging="720"/>
        <w:jc w:val="both"/>
        <w:rPr>
          <w:rFonts w:ascii="Times New Roman" w:hAnsi="Times New Roman" w:cs="Times New Roman"/>
          <w:sz w:val="24"/>
          <w:szCs w:val="24"/>
        </w:rPr>
      </w:pPr>
    </w:p>
    <w:p w:rsidR="00FD4B78" w:rsidRDefault="00FD4B78" w:rsidP="001F3A54">
      <w:pPr>
        <w:ind w:left="720" w:hanging="720"/>
        <w:jc w:val="both"/>
        <w:rPr>
          <w:rFonts w:ascii="Times New Roman" w:hAnsi="Times New Roman" w:cs="Times New Roman"/>
          <w:sz w:val="24"/>
          <w:szCs w:val="24"/>
        </w:rPr>
      </w:pPr>
    </w:p>
    <w:p w:rsidR="00FD4B78" w:rsidRDefault="00FD4B78" w:rsidP="001F3A54">
      <w:pPr>
        <w:ind w:left="720" w:hanging="720"/>
        <w:jc w:val="both"/>
        <w:rPr>
          <w:rFonts w:ascii="Times New Roman" w:hAnsi="Times New Roman" w:cs="Times New Roman"/>
          <w:sz w:val="24"/>
          <w:szCs w:val="24"/>
        </w:rPr>
      </w:pPr>
    </w:p>
    <w:p w:rsidR="00FD4B78" w:rsidRDefault="00FD4B78" w:rsidP="001F3A54">
      <w:pPr>
        <w:ind w:left="720" w:hanging="720"/>
        <w:jc w:val="both"/>
        <w:rPr>
          <w:rFonts w:ascii="Times New Roman" w:hAnsi="Times New Roman" w:cs="Times New Roman"/>
          <w:sz w:val="24"/>
          <w:szCs w:val="24"/>
        </w:rPr>
      </w:pPr>
    </w:p>
    <w:p w:rsidR="00392713" w:rsidRDefault="00392713" w:rsidP="001F3A54">
      <w:pPr>
        <w:ind w:left="720" w:hanging="720"/>
        <w:jc w:val="center"/>
        <w:rPr>
          <w:rFonts w:ascii="Times New Roman" w:hAnsi="Times New Roman" w:cs="Times New Roman"/>
          <w:sz w:val="24"/>
          <w:szCs w:val="24"/>
        </w:rPr>
      </w:pPr>
    </w:p>
    <w:p w:rsidR="00392713" w:rsidRDefault="00392713" w:rsidP="001F3A54">
      <w:pPr>
        <w:ind w:left="720" w:hanging="720"/>
        <w:jc w:val="center"/>
        <w:rPr>
          <w:rFonts w:ascii="Times New Roman" w:hAnsi="Times New Roman" w:cs="Times New Roman"/>
          <w:sz w:val="24"/>
          <w:szCs w:val="24"/>
        </w:rPr>
      </w:pPr>
    </w:p>
    <w:p w:rsidR="00316E8A" w:rsidRDefault="00316E8A" w:rsidP="001F3A54">
      <w:pPr>
        <w:ind w:left="720" w:hanging="720"/>
        <w:jc w:val="center"/>
        <w:rPr>
          <w:rFonts w:ascii="Times New Roman" w:hAnsi="Times New Roman" w:cs="Times New Roman"/>
          <w:sz w:val="24"/>
          <w:szCs w:val="24"/>
        </w:rPr>
      </w:pPr>
    </w:p>
    <w:p w:rsidR="00392602" w:rsidRDefault="00392602" w:rsidP="001F3A54">
      <w:pPr>
        <w:ind w:left="720" w:hanging="720"/>
        <w:jc w:val="center"/>
        <w:rPr>
          <w:rFonts w:ascii="Times New Roman" w:hAnsi="Times New Roman" w:cs="Times New Roman"/>
          <w:sz w:val="24"/>
          <w:szCs w:val="24"/>
        </w:rPr>
      </w:pPr>
      <w:r>
        <w:rPr>
          <w:rFonts w:ascii="Times New Roman" w:hAnsi="Times New Roman" w:cs="Times New Roman"/>
          <w:sz w:val="24"/>
          <w:szCs w:val="24"/>
        </w:rPr>
        <w:t>Fig</w:t>
      </w:r>
      <w:r w:rsidR="00FD4B78">
        <w:rPr>
          <w:rFonts w:ascii="Times New Roman" w:hAnsi="Times New Roman" w:cs="Times New Roman"/>
          <w:sz w:val="24"/>
          <w:szCs w:val="24"/>
        </w:rPr>
        <w:t>.</w:t>
      </w:r>
      <w:r w:rsidR="00233298">
        <w:rPr>
          <w:rFonts w:ascii="Times New Roman" w:hAnsi="Times New Roman" w:cs="Times New Roman"/>
          <w:sz w:val="24"/>
          <w:szCs w:val="24"/>
        </w:rPr>
        <w:t>5:</w:t>
      </w:r>
      <w:r w:rsidR="00FD4B78">
        <w:rPr>
          <w:rFonts w:ascii="Times New Roman" w:hAnsi="Times New Roman" w:cs="Times New Roman"/>
          <w:sz w:val="24"/>
          <w:szCs w:val="24"/>
        </w:rPr>
        <w:t xml:space="preserve"> </w:t>
      </w:r>
      <w:r>
        <w:rPr>
          <w:rFonts w:ascii="Times New Roman" w:hAnsi="Times New Roman" w:cs="Times New Roman"/>
          <w:sz w:val="24"/>
          <w:szCs w:val="24"/>
        </w:rPr>
        <w:t>Planetary Mill</w:t>
      </w:r>
      <w:r w:rsidR="00FD4B78">
        <w:rPr>
          <w:rFonts w:ascii="Times New Roman" w:hAnsi="Times New Roman" w:cs="Times New Roman"/>
          <w:sz w:val="24"/>
          <w:szCs w:val="24"/>
        </w:rPr>
        <w:t>.</w:t>
      </w:r>
    </w:p>
    <w:p w:rsidR="00392713" w:rsidRDefault="00392713" w:rsidP="00392713">
      <w:pPr>
        <w:ind w:left="720" w:hanging="720"/>
        <w:rPr>
          <w:rFonts w:ascii="Times New Roman" w:hAnsi="Times New Roman" w:cs="Times New Roman"/>
          <w:sz w:val="24"/>
          <w:szCs w:val="24"/>
        </w:rPr>
      </w:pPr>
    </w:p>
    <w:p w:rsidR="00FD4B78" w:rsidRDefault="00392713" w:rsidP="001F3A54">
      <w:pPr>
        <w:ind w:left="720" w:hanging="720"/>
        <w:jc w:val="center"/>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70016" behindDoc="1" locked="0" layoutInCell="1" allowOverlap="1">
            <wp:simplePos x="0" y="0"/>
            <wp:positionH relativeFrom="column">
              <wp:posOffset>977265</wp:posOffset>
            </wp:positionH>
            <wp:positionV relativeFrom="paragraph">
              <wp:posOffset>197485</wp:posOffset>
            </wp:positionV>
            <wp:extent cx="3733165" cy="1802765"/>
            <wp:effectExtent l="0" t="0" r="0" b="0"/>
            <wp:wrapNone/>
            <wp:docPr id="10" name="Picture 9" descr="mill mechanis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ill mechanism.gif"/>
                    <pic:cNvPicPr/>
                  </pic:nvPicPr>
                  <pic:blipFill>
                    <a:blip r:embed="rId16"/>
                    <a:stretch>
                      <a:fillRect/>
                    </a:stretch>
                  </pic:blipFill>
                  <pic:spPr>
                    <a:xfrm>
                      <a:off x="0" y="0"/>
                      <a:ext cx="3733165" cy="1802765"/>
                    </a:xfrm>
                    <a:prstGeom prst="rect">
                      <a:avLst/>
                    </a:prstGeom>
                  </pic:spPr>
                </pic:pic>
              </a:graphicData>
            </a:graphic>
          </wp:anchor>
        </w:drawing>
      </w:r>
    </w:p>
    <w:p w:rsidR="00392713" w:rsidRDefault="00392713" w:rsidP="001F3A54">
      <w:pPr>
        <w:jc w:val="both"/>
        <w:rPr>
          <w:rFonts w:ascii="Times New Roman" w:hAnsi="Times New Roman" w:cs="Times New Roman"/>
          <w:sz w:val="24"/>
          <w:szCs w:val="24"/>
        </w:rPr>
      </w:pPr>
    </w:p>
    <w:p w:rsidR="00392713" w:rsidRDefault="00392713" w:rsidP="001F3A54">
      <w:pPr>
        <w:jc w:val="both"/>
        <w:rPr>
          <w:rFonts w:ascii="Times New Roman" w:hAnsi="Times New Roman" w:cs="Times New Roman"/>
          <w:sz w:val="24"/>
          <w:szCs w:val="24"/>
        </w:rPr>
      </w:pPr>
    </w:p>
    <w:p w:rsidR="00FD4B78" w:rsidRDefault="00FD4B78" w:rsidP="001F3A54">
      <w:pPr>
        <w:jc w:val="both"/>
        <w:rPr>
          <w:rFonts w:ascii="Times New Roman" w:hAnsi="Times New Roman" w:cs="Times New Roman"/>
          <w:noProof/>
          <w:sz w:val="24"/>
          <w:szCs w:val="24"/>
          <w:lang w:val="en-US"/>
        </w:rPr>
      </w:pPr>
    </w:p>
    <w:p w:rsidR="00FD4B78" w:rsidRDefault="00FD4B78" w:rsidP="001F3A54">
      <w:pPr>
        <w:jc w:val="both"/>
        <w:rPr>
          <w:rFonts w:ascii="Times New Roman" w:hAnsi="Times New Roman" w:cs="Times New Roman"/>
          <w:noProof/>
          <w:sz w:val="24"/>
          <w:szCs w:val="24"/>
          <w:lang w:val="en-US"/>
        </w:rPr>
      </w:pPr>
    </w:p>
    <w:p w:rsidR="00392713" w:rsidRDefault="00392713" w:rsidP="001F3A54">
      <w:pPr>
        <w:jc w:val="both"/>
        <w:rPr>
          <w:rFonts w:ascii="Times New Roman" w:hAnsi="Times New Roman" w:cs="Times New Roman"/>
          <w:noProof/>
          <w:sz w:val="24"/>
          <w:szCs w:val="24"/>
          <w:lang w:val="en-US"/>
        </w:rPr>
      </w:pPr>
    </w:p>
    <w:p w:rsidR="00392713" w:rsidRDefault="00392713" w:rsidP="001F3A54">
      <w:pPr>
        <w:jc w:val="center"/>
        <w:rPr>
          <w:rFonts w:ascii="Times New Roman" w:hAnsi="Times New Roman" w:cs="Times New Roman"/>
          <w:noProof/>
          <w:sz w:val="24"/>
          <w:szCs w:val="24"/>
          <w:lang w:val="en-US"/>
        </w:rPr>
      </w:pPr>
    </w:p>
    <w:p w:rsidR="00DB4B1F" w:rsidRDefault="00233298" w:rsidP="001F3A54">
      <w:pPr>
        <w:jc w:val="center"/>
        <w:rPr>
          <w:rFonts w:ascii="Times New Roman" w:hAnsi="Times New Roman" w:cs="Times New Roman"/>
          <w:noProof/>
          <w:sz w:val="24"/>
          <w:szCs w:val="24"/>
          <w:lang w:val="en-US"/>
        </w:rPr>
      </w:pPr>
      <w:r>
        <w:rPr>
          <w:rFonts w:ascii="Times New Roman" w:hAnsi="Times New Roman" w:cs="Times New Roman"/>
          <w:noProof/>
          <w:sz w:val="24"/>
          <w:szCs w:val="24"/>
          <w:lang w:val="en-US"/>
        </w:rPr>
        <w:t>Fig 6</w:t>
      </w:r>
      <w:r w:rsidR="00D40DF6">
        <w:rPr>
          <w:rFonts w:ascii="Times New Roman" w:hAnsi="Times New Roman" w:cs="Times New Roman"/>
          <w:noProof/>
          <w:sz w:val="24"/>
          <w:szCs w:val="24"/>
          <w:lang w:val="en-US"/>
        </w:rPr>
        <w:t>: Mechanism of mill operation</w:t>
      </w:r>
    </w:p>
    <w:p w:rsidR="00293D39" w:rsidRDefault="00293D39" w:rsidP="001F3A54">
      <w:pPr>
        <w:jc w:val="both"/>
        <w:rPr>
          <w:rFonts w:ascii="Times New Roman" w:hAnsi="Times New Roman" w:cs="Times New Roman"/>
          <w:noProof/>
          <w:sz w:val="24"/>
          <w:szCs w:val="24"/>
          <w:lang w:val="en-US"/>
        </w:rPr>
      </w:pPr>
    </w:p>
    <w:p w:rsidR="00DB4B1F" w:rsidRPr="00293D39" w:rsidRDefault="000D68DB" w:rsidP="001F3A54">
      <w:pPr>
        <w:pStyle w:val="ListParagraph"/>
        <w:numPr>
          <w:ilvl w:val="0"/>
          <w:numId w:val="4"/>
        </w:numPr>
        <w:jc w:val="both"/>
        <w:rPr>
          <w:rFonts w:ascii="Times New Roman" w:hAnsi="Times New Roman" w:cs="Times New Roman"/>
          <w:noProof/>
          <w:sz w:val="24"/>
          <w:szCs w:val="24"/>
          <w:lang w:val="en-US"/>
        </w:rPr>
      </w:pPr>
      <w:r w:rsidRPr="00DB4B1F">
        <w:rPr>
          <w:rFonts w:ascii="Times New Roman" w:hAnsi="Times New Roman" w:cs="Times New Roman"/>
          <w:b/>
          <w:sz w:val="24"/>
          <w:szCs w:val="24"/>
        </w:rPr>
        <w:t>SPEX mill</w:t>
      </w:r>
    </w:p>
    <w:p w:rsidR="00293D39" w:rsidRPr="00DB4B1F" w:rsidRDefault="00293D39" w:rsidP="001F3A54">
      <w:pPr>
        <w:pStyle w:val="ListParagraph"/>
        <w:ind w:left="788"/>
        <w:jc w:val="both"/>
        <w:rPr>
          <w:rFonts w:ascii="Times New Roman" w:hAnsi="Times New Roman" w:cs="Times New Roman"/>
          <w:noProof/>
          <w:sz w:val="24"/>
          <w:szCs w:val="24"/>
          <w:lang w:val="en-US"/>
        </w:rPr>
      </w:pPr>
    </w:p>
    <w:p w:rsidR="00293D39" w:rsidRPr="003238D5" w:rsidRDefault="000D68DB" w:rsidP="001F3A54">
      <w:pPr>
        <w:pStyle w:val="ListParagraph"/>
        <w:numPr>
          <w:ilvl w:val="0"/>
          <w:numId w:val="4"/>
        </w:numPr>
        <w:jc w:val="both"/>
        <w:rPr>
          <w:rFonts w:ascii="Times New Roman" w:hAnsi="Times New Roman" w:cs="Times New Roman"/>
          <w:noProof/>
          <w:sz w:val="24"/>
          <w:szCs w:val="24"/>
          <w:lang w:val="en-US"/>
        </w:rPr>
      </w:pPr>
      <w:r w:rsidRPr="00DB4B1F">
        <w:rPr>
          <w:rFonts w:ascii="Times New Roman" w:hAnsi="Times New Roman" w:cs="Times New Roman"/>
          <w:b/>
          <w:sz w:val="24"/>
          <w:szCs w:val="24"/>
        </w:rPr>
        <w:t>Zoz Mill</w:t>
      </w:r>
    </w:p>
    <w:p w:rsidR="003238D5" w:rsidRPr="003238D5" w:rsidRDefault="003238D5" w:rsidP="003238D5">
      <w:pPr>
        <w:pStyle w:val="ListParagraph"/>
        <w:rPr>
          <w:rFonts w:ascii="Times New Roman" w:hAnsi="Times New Roman" w:cs="Times New Roman"/>
          <w:noProof/>
          <w:sz w:val="24"/>
          <w:szCs w:val="24"/>
          <w:lang w:val="en-US"/>
        </w:rPr>
      </w:pPr>
    </w:p>
    <w:p w:rsidR="003238D5" w:rsidRPr="003238D5" w:rsidRDefault="003238D5" w:rsidP="003238D5">
      <w:pPr>
        <w:jc w:val="both"/>
        <w:rPr>
          <w:rFonts w:ascii="Times New Roman" w:hAnsi="Times New Roman" w:cs="Times New Roman"/>
          <w:noProof/>
          <w:sz w:val="24"/>
          <w:szCs w:val="24"/>
          <w:lang w:val="en-US"/>
        </w:rPr>
      </w:pPr>
    </w:p>
    <w:p w:rsidR="00DB4B1F" w:rsidRPr="00FD4B78" w:rsidRDefault="00AF5580" w:rsidP="001F3A54">
      <w:pPr>
        <w:pStyle w:val="ListParagraph"/>
        <w:numPr>
          <w:ilvl w:val="1"/>
          <w:numId w:val="18"/>
        </w:numPr>
        <w:jc w:val="both"/>
        <w:rPr>
          <w:rFonts w:ascii="Times New Roman" w:hAnsi="Times New Roman" w:cs="Times New Roman"/>
          <w:b/>
          <w:sz w:val="24"/>
          <w:szCs w:val="24"/>
        </w:rPr>
      </w:pPr>
      <w:r>
        <w:rPr>
          <w:rFonts w:ascii="Times New Roman" w:hAnsi="Times New Roman" w:cs="Times New Roman"/>
          <w:sz w:val="28"/>
          <w:szCs w:val="24"/>
        </w:rPr>
        <w:lastRenderedPageBreak/>
        <w:t xml:space="preserve"> </w:t>
      </w:r>
      <w:r w:rsidR="00DB4B1F" w:rsidRPr="00293D39">
        <w:rPr>
          <w:rFonts w:ascii="Times New Roman" w:hAnsi="Times New Roman" w:cs="Times New Roman"/>
          <w:sz w:val="28"/>
          <w:szCs w:val="24"/>
        </w:rPr>
        <w:t>CONSOLIDATION OF POWDER</w:t>
      </w:r>
    </w:p>
    <w:p w:rsidR="00FD4B78" w:rsidRDefault="00FD4B78" w:rsidP="001F3A54">
      <w:pPr>
        <w:pStyle w:val="ListParagraph"/>
        <w:ind w:left="517"/>
        <w:jc w:val="both"/>
        <w:rPr>
          <w:rFonts w:ascii="Times New Roman" w:hAnsi="Times New Roman" w:cs="Times New Roman"/>
          <w:sz w:val="28"/>
          <w:szCs w:val="24"/>
        </w:rPr>
      </w:pPr>
    </w:p>
    <w:p w:rsidR="00DB4B1F" w:rsidRPr="00AF5580" w:rsidRDefault="00DB4B1F" w:rsidP="001F3A54">
      <w:pPr>
        <w:jc w:val="both"/>
        <w:rPr>
          <w:rFonts w:ascii="Times New Roman" w:hAnsi="Times New Roman" w:cs="Times New Roman"/>
          <w:b/>
          <w:sz w:val="28"/>
          <w:szCs w:val="24"/>
        </w:rPr>
      </w:pPr>
      <w:r w:rsidRPr="00AF5580">
        <w:rPr>
          <w:rFonts w:ascii="Times New Roman" w:hAnsi="Times New Roman" w:cs="Times New Roman"/>
          <w:b/>
          <w:sz w:val="28"/>
          <w:szCs w:val="24"/>
        </w:rPr>
        <w:t>Spark Plasma Sintering (SPS)</w:t>
      </w:r>
    </w:p>
    <w:p w:rsidR="00DB4B1F" w:rsidRDefault="00DB4B1F" w:rsidP="001F3A54">
      <w:pPr>
        <w:pStyle w:val="ListParagraph"/>
        <w:ind w:left="360"/>
        <w:jc w:val="both"/>
        <w:rPr>
          <w:rFonts w:ascii="Times New Roman" w:hAnsi="Times New Roman" w:cs="Times New Roman"/>
          <w:b/>
          <w:sz w:val="28"/>
          <w:szCs w:val="24"/>
        </w:rPr>
      </w:pPr>
    </w:p>
    <w:p w:rsidR="00DB4B1F" w:rsidRDefault="001E0764" w:rsidP="00894522">
      <w:pPr>
        <w:pStyle w:val="ListParagraph"/>
        <w:ind w:left="0"/>
        <w:jc w:val="both"/>
        <w:rPr>
          <w:rFonts w:ascii="Times New Roman" w:hAnsi="Times New Roman" w:cs="Times New Roman"/>
          <w:sz w:val="24"/>
          <w:szCs w:val="24"/>
        </w:rPr>
      </w:pPr>
      <w:r>
        <w:rPr>
          <w:rFonts w:ascii="Times New Roman" w:hAnsi="Times New Roman" w:cs="Times New Roman"/>
          <w:sz w:val="24"/>
          <w:szCs w:val="24"/>
        </w:rPr>
        <w:t xml:space="preserve">After the powder production and milling or mechanical alloying, the </w:t>
      </w:r>
      <w:r w:rsidR="00AF5580">
        <w:rPr>
          <w:rFonts w:ascii="Times New Roman" w:hAnsi="Times New Roman" w:cs="Times New Roman"/>
          <w:sz w:val="24"/>
          <w:szCs w:val="24"/>
        </w:rPr>
        <w:t xml:space="preserve">powder particles </w:t>
      </w:r>
      <w:r>
        <w:rPr>
          <w:rFonts w:ascii="Times New Roman" w:hAnsi="Times New Roman" w:cs="Times New Roman"/>
          <w:sz w:val="24"/>
          <w:szCs w:val="24"/>
        </w:rPr>
        <w:t xml:space="preserve">need to undergo compacting and sintering, before it can be sent for sizing or impregnating and final testing and analysis. </w:t>
      </w:r>
    </w:p>
    <w:p w:rsidR="00AF5580" w:rsidRDefault="00AF5580" w:rsidP="001F3A54">
      <w:pPr>
        <w:pStyle w:val="ListParagraph"/>
        <w:ind w:left="0"/>
        <w:jc w:val="both"/>
        <w:rPr>
          <w:rFonts w:ascii="Times New Roman" w:hAnsi="Times New Roman" w:cs="Times New Roman"/>
          <w:sz w:val="24"/>
          <w:szCs w:val="24"/>
        </w:rPr>
      </w:pPr>
    </w:p>
    <w:p w:rsidR="001E0764" w:rsidRDefault="001E0764" w:rsidP="00894522">
      <w:pPr>
        <w:pStyle w:val="ListParagraph"/>
        <w:ind w:left="0"/>
        <w:jc w:val="both"/>
        <w:rPr>
          <w:rFonts w:ascii="Times New Roman" w:hAnsi="Times New Roman" w:cs="Times New Roman"/>
          <w:sz w:val="24"/>
          <w:szCs w:val="24"/>
        </w:rPr>
      </w:pPr>
      <w:r>
        <w:rPr>
          <w:rFonts w:ascii="Times New Roman" w:hAnsi="Times New Roman" w:cs="Times New Roman"/>
          <w:b/>
          <w:sz w:val="24"/>
          <w:szCs w:val="24"/>
        </w:rPr>
        <w:t xml:space="preserve">Compacting </w:t>
      </w:r>
      <w:r>
        <w:rPr>
          <w:rFonts w:ascii="Times New Roman" w:hAnsi="Times New Roman" w:cs="Times New Roman"/>
          <w:sz w:val="24"/>
          <w:szCs w:val="24"/>
        </w:rPr>
        <w:t>is one of the most important methods for shaping of metal powders. The powder is fed into a die cavity and the volume is controlled by adjusting the position of the bottom punch in the die cavity. When the die has been evenly filled with powder, the upper surface is levelled and the top punch is pushed into the cavity. The pressure is then applied on any one punch or simultaneously on both the punches to compact the powder.</w:t>
      </w:r>
      <w:r w:rsidR="00AB191F">
        <w:rPr>
          <w:rFonts w:ascii="Times New Roman" w:hAnsi="Times New Roman" w:cs="Times New Roman"/>
          <w:sz w:val="24"/>
          <w:szCs w:val="24"/>
        </w:rPr>
        <w:t xml:space="preserve"> Compacting reduces voids between powder particles and increases the density of compact. However, if the pressing speed is more, the air particles entrapped do not get enough time to escape and therefore remain entrapped only. Due to this subsequent sintering may produce considerable expansion of the compact rather than the usual contraction. Also, a high compaction pressure helps produce a compact of density very near to its theoretical density. But this percentage of theoretical density decreases as the sintering temperature </w:t>
      </w:r>
      <w:r w:rsidR="00AF5580">
        <w:rPr>
          <w:rFonts w:ascii="Times New Roman" w:hAnsi="Times New Roman" w:cs="Times New Roman"/>
          <w:sz w:val="24"/>
          <w:szCs w:val="24"/>
        </w:rPr>
        <w:t>increases</w:t>
      </w:r>
      <w:r w:rsidR="00AB191F">
        <w:rPr>
          <w:rFonts w:ascii="Times New Roman" w:hAnsi="Times New Roman" w:cs="Times New Roman"/>
          <w:sz w:val="24"/>
          <w:szCs w:val="24"/>
        </w:rPr>
        <w:t xml:space="preserve">. </w:t>
      </w:r>
    </w:p>
    <w:p w:rsidR="00AF5580" w:rsidRDefault="00AF5580" w:rsidP="001F3A54">
      <w:pPr>
        <w:pStyle w:val="ListParagraph"/>
        <w:ind w:left="0" w:firstLine="720"/>
        <w:jc w:val="both"/>
        <w:rPr>
          <w:rFonts w:ascii="Times New Roman" w:hAnsi="Times New Roman" w:cs="Times New Roman"/>
          <w:sz w:val="24"/>
          <w:szCs w:val="24"/>
        </w:rPr>
      </w:pPr>
    </w:p>
    <w:p w:rsidR="00CF10A8" w:rsidRDefault="00AB191F" w:rsidP="00894522">
      <w:pPr>
        <w:pStyle w:val="ListParagraph"/>
        <w:ind w:left="0"/>
        <w:jc w:val="both"/>
        <w:rPr>
          <w:rFonts w:ascii="Times New Roman" w:hAnsi="Times New Roman" w:cs="Times New Roman"/>
          <w:sz w:val="24"/>
          <w:szCs w:val="24"/>
        </w:rPr>
      </w:pPr>
      <w:r>
        <w:rPr>
          <w:rFonts w:ascii="Times New Roman" w:hAnsi="Times New Roman" w:cs="Times New Roman"/>
          <w:b/>
          <w:sz w:val="24"/>
          <w:szCs w:val="24"/>
        </w:rPr>
        <w:t xml:space="preserve">Sintering </w:t>
      </w:r>
      <w:r>
        <w:rPr>
          <w:rFonts w:ascii="Times New Roman" w:hAnsi="Times New Roman" w:cs="Times New Roman"/>
          <w:sz w:val="24"/>
          <w:szCs w:val="24"/>
        </w:rPr>
        <w:t xml:space="preserve">is carried out to increase strength and hardness of green compact and consists of heating the compact to some temperature under controlled conditions with or without pressure for a definite time. Sintering </w:t>
      </w:r>
      <w:r w:rsidR="00D727BD">
        <w:rPr>
          <w:rFonts w:ascii="Times New Roman" w:hAnsi="Times New Roman" w:cs="Times New Roman"/>
          <w:sz w:val="24"/>
          <w:szCs w:val="24"/>
        </w:rPr>
        <w:t>process is concern</w:t>
      </w:r>
      <w:r>
        <w:rPr>
          <w:rFonts w:ascii="Times New Roman" w:hAnsi="Times New Roman" w:cs="Times New Roman"/>
          <w:sz w:val="24"/>
          <w:szCs w:val="24"/>
        </w:rPr>
        <w:t xml:space="preserve">ed </w:t>
      </w:r>
      <w:r w:rsidR="00D727BD">
        <w:rPr>
          <w:rFonts w:ascii="Times New Roman" w:hAnsi="Times New Roman" w:cs="Times New Roman"/>
          <w:sz w:val="24"/>
          <w:szCs w:val="24"/>
        </w:rPr>
        <w:t xml:space="preserve">with </w:t>
      </w:r>
      <w:r w:rsidR="00D727BD">
        <w:rPr>
          <w:rFonts w:ascii="Times New Roman" w:hAnsi="Times New Roman" w:cs="Times New Roman"/>
          <w:i/>
          <w:sz w:val="24"/>
          <w:szCs w:val="24"/>
        </w:rPr>
        <w:t>diffusion, densification, recrystallization and grain growth.</w:t>
      </w:r>
      <w:r w:rsidR="00D727BD">
        <w:rPr>
          <w:rFonts w:ascii="Times New Roman" w:hAnsi="Times New Roman" w:cs="Times New Roman"/>
          <w:sz w:val="24"/>
          <w:szCs w:val="24"/>
        </w:rPr>
        <w:t xml:space="preserve"> The main driving force behind sintering is the reduction in the free energy due to decrease of surface area. </w:t>
      </w:r>
      <w:r w:rsidR="00AB1E08">
        <w:rPr>
          <w:rFonts w:ascii="Times New Roman" w:hAnsi="Times New Roman" w:cs="Times New Roman"/>
          <w:sz w:val="24"/>
          <w:szCs w:val="24"/>
        </w:rPr>
        <w:t>[5]</w:t>
      </w:r>
    </w:p>
    <w:p w:rsidR="00AF5580" w:rsidRDefault="00AF5580" w:rsidP="001F3A54">
      <w:pPr>
        <w:pStyle w:val="ListParagraph"/>
        <w:ind w:left="0"/>
        <w:jc w:val="both"/>
        <w:rPr>
          <w:rFonts w:ascii="Times New Roman" w:hAnsi="Times New Roman" w:cs="Times New Roman"/>
          <w:sz w:val="24"/>
          <w:szCs w:val="24"/>
        </w:rPr>
      </w:pPr>
    </w:p>
    <w:p w:rsidR="00AB191F" w:rsidRDefault="00CF10A8" w:rsidP="00894522">
      <w:pPr>
        <w:pStyle w:val="ListParagraph"/>
        <w:ind w:left="0"/>
        <w:jc w:val="both"/>
        <w:rPr>
          <w:rFonts w:ascii="Times New Roman" w:hAnsi="Times New Roman" w:cs="Times New Roman"/>
          <w:sz w:val="24"/>
          <w:szCs w:val="24"/>
        </w:rPr>
      </w:pPr>
      <w:r>
        <w:rPr>
          <w:rFonts w:ascii="Times New Roman" w:hAnsi="Times New Roman" w:cs="Times New Roman"/>
          <w:sz w:val="24"/>
          <w:szCs w:val="24"/>
        </w:rPr>
        <w:t xml:space="preserve">In conventional methods sintering and compaction </w:t>
      </w:r>
      <w:r w:rsidR="00AF5580">
        <w:rPr>
          <w:rFonts w:ascii="Times New Roman" w:hAnsi="Times New Roman" w:cs="Times New Roman"/>
          <w:sz w:val="24"/>
          <w:szCs w:val="24"/>
        </w:rPr>
        <w:t xml:space="preserve">are </w:t>
      </w:r>
      <w:r>
        <w:rPr>
          <w:rFonts w:ascii="Times New Roman" w:hAnsi="Times New Roman" w:cs="Times New Roman"/>
          <w:sz w:val="24"/>
          <w:szCs w:val="24"/>
        </w:rPr>
        <w:t xml:space="preserve">carried out separately and sintering involves heating of the </w:t>
      </w:r>
      <w:r w:rsidR="00AF5580">
        <w:rPr>
          <w:rFonts w:ascii="Times New Roman" w:hAnsi="Times New Roman" w:cs="Times New Roman"/>
          <w:sz w:val="24"/>
          <w:szCs w:val="24"/>
        </w:rPr>
        <w:t xml:space="preserve">dies </w:t>
      </w:r>
      <w:r>
        <w:rPr>
          <w:rFonts w:ascii="Times New Roman" w:hAnsi="Times New Roman" w:cs="Times New Roman"/>
          <w:sz w:val="24"/>
          <w:szCs w:val="24"/>
        </w:rPr>
        <w:t>which in turn heats the powder inside. However, in case of SPS, this is not true. Here, the compaction and sintering are carried out in one go</w:t>
      </w:r>
      <w:r w:rsidR="00894522">
        <w:rPr>
          <w:rFonts w:ascii="Times New Roman" w:hAnsi="Times New Roman" w:cs="Times New Roman"/>
          <w:sz w:val="24"/>
          <w:szCs w:val="24"/>
        </w:rPr>
        <w:t>,</w:t>
      </w:r>
      <w:r>
        <w:rPr>
          <w:rFonts w:ascii="Times New Roman" w:hAnsi="Times New Roman" w:cs="Times New Roman"/>
          <w:sz w:val="24"/>
          <w:szCs w:val="24"/>
        </w:rPr>
        <w:t xml:space="preserve"> </w:t>
      </w:r>
      <w:r w:rsidR="00894522">
        <w:rPr>
          <w:rFonts w:ascii="Times New Roman" w:hAnsi="Times New Roman" w:cs="Times New Roman"/>
          <w:sz w:val="24"/>
          <w:szCs w:val="24"/>
        </w:rPr>
        <w:t>where pressure and heat are</w:t>
      </w:r>
      <w:r w:rsidR="00AF5580">
        <w:rPr>
          <w:rFonts w:ascii="Times New Roman" w:hAnsi="Times New Roman" w:cs="Times New Roman"/>
          <w:sz w:val="24"/>
          <w:szCs w:val="24"/>
        </w:rPr>
        <w:t xml:space="preserve"> applied simultaneously</w:t>
      </w:r>
      <w:r>
        <w:rPr>
          <w:rFonts w:ascii="Times New Roman" w:hAnsi="Times New Roman" w:cs="Times New Roman"/>
          <w:sz w:val="24"/>
          <w:szCs w:val="24"/>
        </w:rPr>
        <w:t xml:space="preserve">. The electric current which flows through the powder ensures heating of the material due to Joule’s heating effect. </w:t>
      </w:r>
    </w:p>
    <w:p w:rsidR="00CE0122" w:rsidRDefault="00CF10A8" w:rsidP="001F3A54">
      <w:pPr>
        <w:pStyle w:val="NormalWeb"/>
        <w:shd w:val="clear" w:color="auto" w:fill="FFFFFF"/>
        <w:spacing w:before="96" w:beforeAutospacing="0" w:after="120" w:afterAutospacing="0" w:line="276" w:lineRule="auto"/>
        <w:ind w:firstLine="720"/>
        <w:jc w:val="both"/>
        <w:rPr>
          <w:rFonts w:eastAsia="AdvGulliv-R"/>
        </w:rPr>
      </w:pPr>
      <w:r w:rsidRPr="00CF10A8">
        <w:rPr>
          <w:rFonts w:eastAsia="AdvGulliv-R"/>
        </w:rPr>
        <w:t>SPS is also kn</w:t>
      </w:r>
      <w:r w:rsidR="00CE0122">
        <w:rPr>
          <w:rFonts w:eastAsia="AdvGulliv-R"/>
        </w:rPr>
        <w:t xml:space="preserve">own as field assisted sintering </w:t>
      </w:r>
      <w:r w:rsidRPr="00CF10A8">
        <w:rPr>
          <w:rFonts w:eastAsia="AdvGulliv-R"/>
        </w:rPr>
        <w:t xml:space="preserve">technique (FAST) or pulsed electric current sintering (PECS). The main characteristic of SPS is that the pulsed DC current directly passes through the graphite die, as well as the powder compact, in case of conductive samples. Therefore, the heat is generated internally, in contrast to the conventional hot pressing, where the heat is provided by external heating elements. This facilitates a very high heating rate (up to ~300 K/min); hence the sintering process generally is very fast (within few minutes). The general speed of the process ensures it has the potential of densifying powders with nano size or nanostructure while avoiding </w:t>
      </w:r>
      <w:r w:rsidR="00AF5580">
        <w:rPr>
          <w:rFonts w:eastAsia="AdvGulliv-R"/>
        </w:rPr>
        <w:t xml:space="preserve">grain </w:t>
      </w:r>
      <w:r w:rsidRPr="00CF10A8">
        <w:rPr>
          <w:rFonts w:eastAsia="AdvGulliv-R"/>
        </w:rPr>
        <w:t>coarsening, which accompanies standard densification routes</w:t>
      </w:r>
      <w:r>
        <w:rPr>
          <w:rFonts w:eastAsia="AdvGulliv-R"/>
        </w:rPr>
        <w:t>.</w:t>
      </w:r>
    </w:p>
    <w:p w:rsidR="00612B38" w:rsidRPr="00EF6281" w:rsidRDefault="00612B38" w:rsidP="001F3A54">
      <w:pPr>
        <w:pStyle w:val="NormalWeb"/>
        <w:shd w:val="clear" w:color="auto" w:fill="FFFFFF"/>
        <w:spacing w:before="96" w:beforeAutospacing="0" w:after="120" w:afterAutospacing="0" w:line="276" w:lineRule="auto"/>
        <w:jc w:val="both"/>
        <w:rPr>
          <w:rFonts w:eastAsia="AdvGulliv-R"/>
          <w:color w:val="FF0000"/>
        </w:rPr>
      </w:pPr>
    </w:p>
    <w:p w:rsidR="005F4095" w:rsidRDefault="005F4095" w:rsidP="001F3A54">
      <w:pPr>
        <w:pStyle w:val="NormalWeb"/>
        <w:shd w:val="clear" w:color="auto" w:fill="FFFFFF"/>
        <w:spacing w:before="96" w:beforeAutospacing="0" w:after="120" w:afterAutospacing="0" w:line="276" w:lineRule="auto"/>
        <w:jc w:val="both"/>
        <w:rPr>
          <w:rFonts w:eastAsia="AdvGulliv-R"/>
        </w:rPr>
      </w:pPr>
      <w:r>
        <w:rPr>
          <w:rFonts w:eastAsia="AdvGulliv-R"/>
        </w:rPr>
        <w:lastRenderedPageBreak/>
        <w:t xml:space="preserve">The high current pulse energizing </w:t>
      </w:r>
      <w:r w:rsidR="00612B38">
        <w:rPr>
          <w:rFonts w:eastAsia="AdvGulliv-R"/>
        </w:rPr>
        <w:t>method generates:</w:t>
      </w:r>
    </w:p>
    <w:p w:rsidR="00612B38" w:rsidRDefault="00612B38" w:rsidP="001F3A54">
      <w:pPr>
        <w:pStyle w:val="NormalWeb"/>
        <w:numPr>
          <w:ilvl w:val="0"/>
          <w:numId w:val="5"/>
        </w:numPr>
        <w:shd w:val="clear" w:color="auto" w:fill="FFFFFF"/>
        <w:spacing w:before="96" w:beforeAutospacing="0" w:after="120" w:afterAutospacing="0" w:line="276" w:lineRule="auto"/>
        <w:jc w:val="both"/>
        <w:rPr>
          <w:rFonts w:eastAsia="AdvGulliv-R"/>
        </w:rPr>
      </w:pPr>
      <w:r>
        <w:rPr>
          <w:rFonts w:eastAsia="AdvGulliv-R"/>
        </w:rPr>
        <w:t>Spark plasma</w:t>
      </w:r>
    </w:p>
    <w:p w:rsidR="00612B38" w:rsidRDefault="00612B38" w:rsidP="001F3A54">
      <w:pPr>
        <w:pStyle w:val="NormalWeb"/>
        <w:numPr>
          <w:ilvl w:val="0"/>
          <w:numId w:val="5"/>
        </w:numPr>
        <w:shd w:val="clear" w:color="auto" w:fill="FFFFFF"/>
        <w:spacing w:before="96" w:beforeAutospacing="0" w:after="120" w:afterAutospacing="0" w:line="276" w:lineRule="auto"/>
        <w:jc w:val="both"/>
        <w:rPr>
          <w:rFonts w:eastAsia="AdvGulliv-R"/>
        </w:rPr>
      </w:pPr>
      <w:r>
        <w:rPr>
          <w:rFonts w:eastAsia="AdvGulliv-R"/>
        </w:rPr>
        <w:t>Joule heating</w:t>
      </w:r>
    </w:p>
    <w:p w:rsidR="00612B38" w:rsidRDefault="00612B38" w:rsidP="001F3A54">
      <w:pPr>
        <w:pStyle w:val="NormalWeb"/>
        <w:numPr>
          <w:ilvl w:val="0"/>
          <w:numId w:val="5"/>
        </w:numPr>
        <w:shd w:val="clear" w:color="auto" w:fill="FFFFFF"/>
        <w:spacing w:before="96" w:beforeAutospacing="0" w:after="120" w:afterAutospacing="0" w:line="276" w:lineRule="auto"/>
        <w:jc w:val="both"/>
        <w:rPr>
          <w:rFonts w:eastAsia="AdvGulliv-R"/>
        </w:rPr>
      </w:pPr>
      <w:r>
        <w:rPr>
          <w:rFonts w:eastAsia="AdvGulliv-R"/>
        </w:rPr>
        <w:t>An electrical field diffusion effect</w:t>
      </w:r>
    </w:p>
    <w:p w:rsidR="00612B38" w:rsidRDefault="00612B38" w:rsidP="001F3A54">
      <w:pPr>
        <w:pStyle w:val="NormalWeb"/>
        <w:shd w:val="clear" w:color="auto" w:fill="FFFFFF"/>
        <w:spacing w:before="96" w:beforeAutospacing="0" w:after="120" w:afterAutospacing="0" w:line="276" w:lineRule="auto"/>
        <w:jc w:val="both"/>
        <w:rPr>
          <w:rFonts w:eastAsia="AdvGulliv-R"/>
        </w:rPr>
      </w:pPr>
    </w:p>
    <w:p w:rsidR="007E2B0B" w:rsidRDefault="00612B38" w:rsidP="001F3A54">
      <w:pPr>
        <w:pStyle w:val="NormalWeb"/>
        <w:shd w:val="clear" w:color="auto" w:fill="FFFFFF"/>
        <w:spacing w:before="96" w:beforeAutospacing="0" w:after="120" w:afterAutospacing="0" w:line="276" w:lineRule="auto"/>
        <w:ind w:firstLine="360"/>
        <w:jc w:val="both"/>
        <w:rPr>
          <w:rFonts w:eastAsia="AdvGulliv-R"/>
        </w:rPr>
      </w:pPr>
      <w:r>
        <w:rPr>
          <w:rFonts w:eastAsia="AdvGulliv-R"/>
        </w:rPr>
        <w:t xml:space="preserve">The powder particle surfaces are more easily purified and activated than in conventional </w:t>
      </w:r>
      <w:r w:rsidR="007E2B0B">
        <w:rPr>
          <w:rFonts w:eastAsia="AdvGulliv-R"/>
        </w:rPr>
        <w:t xml:space="preserve">electrical sintering processes and material transfers at both the </w:t>
      </w:r>
      <w:r>
        <w:rPr>
          <w:rFonts w:eastAsia="AdvGulliv-R"/>
        </w:rPr>
        <w:t>micr</w:t>
      </w:r>
      <w:r w:rsidR="007E2B0B">
        <w:rPr>
          <w:rFonts w:eastAsia="AdvGulliv-R"/>
        </w:rPr>
        <w:t>o and ma</w:t>
      </w:r>
      <w:r>
        <w:rPr>
          <w:rFonts w:eastAsia="AdvGulliv-R"/>
        </w:rPr>
        <w:t>cro level are promoted, so a high quality sintered compact is obtained at a lower temperature and in a shorter time than with conventional processes.</w:t>
      </w:r>
      <w:r w:rsidR="009E654E">
        <w:rPr>
          <w:rFonts w:eastAsia="AdvGulliv-R"/>
        </w:rPr>
        <w:t xml:space="preserve"> </w:t>
      </w:r>
      <w:r w:rsidR="00994120">
        <w:rPr>
          <w:rFonts w:eastAsia="AdvGulliv-R"/>
        </w:rPr>
        <w:t>Conventional electrical hot press uses DC or commercial AC and main factors promoting sintering are:</w:t>
      </w:r>
    </w:p>
    <w:p w:rsidR="00994120" w:rsidRDefault="00994120" w:rsidP="001F3A54">
      <w:pPr>
        <w:pStyle w:val="NormalWeb"/>
        <w:numPr>
          <w:ilvl w:val="0"/>
          <w:numId w:val="6"/>
        </w:numPr>
        <w:shd w:val="clear" w:color="auto" w:fill="FFFFFF"/>
        <w:spacing w:before="96" w:beforeAutospacing="0" w:after="120" w:afterAutospacing="0" w:line="276" w:lineRule="auto"/>
        <w:jc w:val="both"/>
        <w:rPr>
          <w:rFonts w:eastAsia="AdvGulliv-R"/>
        </w:rPr>
      </w:pPr>
      <w:r>
        <w:rPr>
          <w:rFonts w:eastAsia="AdvGulliv-R"/>
        </w:rPr>
        <w:t>Joule heat generated, (I</w:t>
      </w:r>
      <w:r w:rsidRPr="00994120">
        <w:rPr>
          <w:rFonts w:eastAsia="AdvGulliv-R"/>
          <w:vertAlign w:val="superscript"/>
        </w:rPr>
        <w:t>2</w:t>
      </w:r>
      <w:r>
        <w:rPr>
          <w:rFonts w:eastAsia="AdvGulliv-R"/>
        </w:rPr>
        <w:t>Rt=H)</w:t>
      </w:r>
    </w:p>
    <w:p w:rsidR="00994120" w:rsidRDefault="00994120" w:rsidP="001F3A54">
      <w:pPr>
        <w:pStyle w:val="NormalWeb"/>
        <w:numPr>
          <w:ilvl w:val="0"/>
          <w:numId w:val="6"/>
        </w:numPr>
        <w:shd w:val="clear" w:color="auto" w:fill="FFFFFF"/>
        <w:spacing w:before="96" w:beforeAutospacing="0" w:after="120" w:afterAutospacing="0" w:line="276" w:lineRule="auto"/>
        <w:jc w:val="both"/>
        <w:rPr>
          <w:rFonts w:eastAsia="AdvGulliv-R"/>
        </w:rPr>
      </w:pPr>
      <w:r>
        <w:rPr>
          <w:rFonts w:eastAsia="AdvGulliv-R"/>
        </w:rPr>
        <w:t>Plastic flow of materials due to pressure.</w:t>
      </w:r>
    </w:p>
    <w:p w:rsidR="009E654E" w:rsidRDefault="009E654E" w:rsidP="001F3A54">
      <w:pPr>
        <w:pStyle w:val="NormalWeb"/>
        <w:shd w:val="clear" w:color="auto" w:fill="FFFFFF"/>
        <w:spacing w:before="96" w:beforeAutospacing="0" w:after="120" w:afterAutospacing="0" w:line="276" w:lineRule="auto"/>
        <w:ind w:left="720"/>
        <w:jc w:val="both"/>
        <w:rPr>
          <w:rFonts w:eastAsia="AdvGulliv-R"/>
        </w:rPr>
      </w:pPr>
    </w:p>
    <w:p w:rsidR="007862C2" w:rsidRDefault="00994120" w:rsidP="001F3A54">
      <w:pPr>
        <w:pStyle w:val="NormalWeb"/>
        <w:shd w:val="clear" w:color="auto" w:fill="FFFFFF"/>
        <w:spacing w:before="96" w:beforeAutospacing="0" w:after="120" w:afterAutospacing="0" w:line="276" w:lineRule="auto"/>
        <w:ind w:firstLine="360"/>
        <w:jc w:val="both"/>
        <w:rPr>
          <w:rFonts w:eastAsia="AdvGulliv-R"/>
        </w:rPr>
      </w:pPr>
      <w:r>
        <w:rPr>
          <w:rFonts w:eastAsia="AdvGulliv-R"/>
        </w:rPr>
        <w:t>SPS applies ON-OFF DC pulse voltage and current from a special pulse generator to powder particles. In addition to the two factors for conventional sintering it also discharges between particles of powder occurring at initial stage of pulse energizing for sintering.</w:t>
      </w:r>
      <w:r w:rsidR="009E654E">
        <w:rPr>
          <w:rFonts w:eastAsia="AdvGulliv-R"/>
        </w:rPr>
        <w:t xml:space="preserve"> </w:t>
      </w:r>
      <w:r>
        <w:rPr>
          <w:rFonts w:eastAsia="AdvGulliv-R"/>
        </w:rPr>
        <w:t>The sputtering and spark impact pressure eliminates adsorptive gases and impurities from surface of powder particle. Action of electrical field causes high speed diffusion due to high speed of migration of ions.</w:t>
      </w:r>
      <w:r w:rsidR="009E654E">
        <w:rPr>
          <w:rFonts w:eastAsia="AdvGulliv-R"/>
        </w:rPr>
        <w:t xml:space="preserve"> </w:t>
      </w:r>
      <w:r>
        <w:rPr>
          <w:rFonts w:eastAsia="AdvGulliv-R"/>
        </w:rPr>
        <w:t>High thermal efficiency is</w:t>
      </w:r>
      <w:r w:rsidR="00793DFB">
        <w:rPr>
          <w:rFonts w:eastAsia="AdvGulliv-R"/>
        </w:rPr>
        <w:t xml:space="preserve"> attained</w:t>
      </w:r>
      <w:r>
        <w:rPr>
          <w:rFonts w:eastAsia="AdvGulliv-R"/>
        </w:rPr>
        <w:t xml:space="preserve"> because of direct heating of sintering graphite mold and stacked powder materials.</w:t>
      </w:r>
      <w:r w:rsidR="00793DFB">
        <w:rPr>
          <w:rFonts w:eastAsia="AdvGulliv-R"/>
        </w:rPr>
        <w:t xml:space="preserve"> SPS can consolidate a homogenous, high quality sintered compact because of uniform heating, surface purification and activation made possible by dispersing the spark points.</w:t>
      </w:r>
      <w:r w:rsidR="009E654E">
        <w:rPr>
          <w:rFonts w:eastAsia="AdvGulliv-R"/>
        </w:rPr>
        <w:t xml:space="preserve"> </w:t>
      </w:r>
      <w:r w:rsidR="00793DFB">
        <w:rPr>
          <w:rFonts w:eastAsia="AdvGulliv-R"/>
        </w:rPr>
        <w:t>The sintering dies and punches used in SPS are made of graphite and are subject to Joule heating according to progress of the sintering of the internal powder material, and function as heating elements to assume the role of maintaining homogeneity</w:t>
      </w:r>
      <w:r w:rsidR="007862C2">
        <w:rPr>
          <w:rFonts w:eastAsia="AdvGulliv-R"/>
        </w:rPr>
        <w:t xml:space="preserve"> of the sintering temperature for densification</w:t>
      </w:r>
      <w:r w:rsidR="00010D83">
        <w:rPr>
          <w:rFonts w:eastAsia="AdvGulliv-R"/>
        </w:rPr>
        <w:t>. [</w:t>
      </w:r>
      <w:r w:rsidR="00AB1E08">
        <w:rPr>
          <w:rFonts w:eastAsia="AdvGulliv-R"/>
        </w:rPr>
        <w:t>1]</w:t>
      </w:r>
      <w:r w:rsidR="007862C2">
        <w:rPr>
          <w:rFonts w:eastAsia="AdvGulliv-R"/>
        </w:rPr>
        <w:t xml:space="preserve"> </w:t>
      </w:r>
    </w:p>
    <w:p w:rsidR="007862C2" w:rsidRDefault="007862C2" w:rsidP="001F3A54">
      <w:pPr>
        <w:pStyle w:val="NormalWeb"/>
        <w:shd w:val="clear" w:color="auto" w:fill="FFFFFF"/>
        <w:spacing w:before="96" w:beforeAutospacing="0" w:after="120" w:afterAutospacing="0" w:line="276" w:lineRule="auto"/>
        <w:jc w:val="both"/>
        <w:rPr>
          <w:rFonts w:eastAsia="AdvGulliv-R"/>
        </w:rPr>
      </w:pPr>
    </w:p>
    <w:p w:rsidR="007862C2" w:rsidRDefault="007862C2" w:rsidP="001F3A54">
      <w:pPr>
        <w:pStyle w:val="NormalWeb"/>
        <w:shd w:val="clear" w:color="auto" w:fill="FFFFFF"/>
        <w:spacing w:before="96" w:beforeAutospacing="0" w:after="120" w:afterAutospacing="0" w:line="276" w:lineRule="auto"/>
        <w:jc w:val="both"/>
        <w:rPr>
          <w:rFonts w:eastAsia="AdvGulliv-R"/>
        </w:rPr>
      </w:pPr>
      <w:r>
        <w:rPr>
          <w:rFonts w:eastAsia="AdvGulliv-R"/>
        </w:rPr>
        <w:t>MECHANISM</w:t>
      </w:r>
    </w:p>
    <w:p w:rsidR="007862C2" w:rsidRDefault="007862C2" w:rsidP="001F3A54">
      <w:pPr>
        <w:pStyle w:val="NormalWeb"/>
        <w:shd w:val="clear" w:color="auto" w:fill="FFFFFF"/>
        <w:spacing w:before="96" w:beforeAutospacing="0" w:after="120" w:afterAutospacing="0" w:line="276" w:lineRule="auto"/>
        <w:jc w:val="both"/>
        <w:rPr>
          <w:rFonts w:eastAsia="AdvGulliv-R"/>
        </w:rPr>
      </w:pPr>
      <w:r>
        <w:rPr>
          <w:rFonts w:eastAsia="AdvGulliv-R"/>
        </w:rPr>
        <w:t xml:space="preserve">When a spark discharge appears in a gap or at a contact point between particles of a material, a local high temperature state (discharge column) of several to ten thousands of </w:t>
      </w:r>
      <w:r>
        <w:rPr>
          <w:rFonts w:eastAsia="AdvGulliv-R"/>
          <w:vertAlign w:val="superscript"/>
        </w:rPr>
        <w:t>0</w:t>
      </w:r>
      <w:r>
        <w:rPr>
          <w:rFonts w:eastAsia="AdvGulliv-R"/>
        </w:rPr>
        <w:t>C is generated momentarily. This causes evaporation and melting on the surface of powder particles and necks are formed.</w:t>
      </w:r>
    </w:p>
    <w:p w:rsidR="007862C2" w:rsidRDefault="007862C2" w:rsidP="001F3A54">
      <w:pPr>
        <w:pStyle w:val="NormalWeb"/>
        <w:shd w:val="clear" w:color="auto" w:fill="FFFFFF"/>
        <w:spacing w:before="96" w:beforeAutospacing="0" w:after="120" w:afterAutospacing="0" w:line="276" w:lineRule="auto"/>
        <w:jc w:val="both"/>
        <w:rPr>
          <w:rFonts w:eastAsia="AdvGulliv-R"/>
        </w:rPr>
      </w:pPr>
    </w:p>
    <w:p w:rsidR="007862C2" w:rsidRDefault="007862C2" w:rsidP="001F3A54">
      <w:pPr>
        <w:pStyle w:val="NormalWeb"/>
        <w:shd w:val="clear" w:color="auto" w:fill="FFFFFF"/>
        <w:spacing w:before="96" w:beforeAutospacing="0" w:after="120" w:afterAutospacing="0" w:line="276" w:lineRule="auto"/>
        <w:jc w:val="both"/>
        <w:rPr>
          <w:rFonts w:eastAsia="AdvGulliv-R"/>
        </w:rPr>
      </w:pPr>
      <w:r>
        <w:rPr>
          <w:rFonts w:eastAsia="AdvGulliv-R"/>
        </w:rPr>
        <w:t>Typical examples of materials covered by SPS are:</w:t>
      </w:r>
    </w:p>
    <w:p w:rsidR="007862C2" w:rsidRDefault="007862C2" w:rsidP="001F3A54">
      <w:pPr>
        <w:pStyle w:val="NormalWeb"/>
        <w:numPr>
          <w:ilvl w:val="0"/>
          <w:numId w:val="7"/>
        </w:numPr>
        <w:shd w:val="clear" w:color="auto" w:fill="FFFFFF"/>
        <w:spacing w:before="96" w:beforeAutospacing="0" w:after="120" w:afterAutospacing="0" w:line="276" w:lineRule="auto"/>
        <w:jc w:val="both"/>
        <w:rPr>
          <w:rFonts w:eastAsia="AdvGulliv-R"/>
        </w:rPr>
      </w:pPr>
      <w:r>
        <w:rPr>
          <w:rFonts w:eastAsia="AdvGulliv-R"/>
        </w:rPr>
        <w:t>Composite materials (Al</w:t>
      </w:r>
      <w:r>
        <w:rPr>
          <w:rFonts w:eastAsia="AdvGulliv-R"/>
          <w:vertAlign w:val="subscript"/>
        </w:rPr>
        <w:t>2</w:t>
      </w:r>
      <w:r>
        <w:rPr>
          <w:rFonts w:eastAsia="AdvGulliv-R"/>
        </w:rPr>
        <w:t>O</w:t>
      </w:r>
      <w:r>
        <w:rPr>
          <w:rFonts w:eastAsia="AdvGulliv-R"/>
          <w:vertAlign w:val="subscript"/>
        </w:rPr>
        <w:t>3</w:t>
      </w:r>
      <w:r>
        <w:rPr>
          <w:rFonts w:eastAsia="AdvGulliv-R"/>
        </w:rPr>
        <w:t>, TiN, SiC, etc.)</w:t>
      </w:r>
    </w:p>
    <w:p w:rsidR="007862C2" w:rsidRDefault="007862C2" w:rsidP="001F3A54">
      <w:pPr>
        <w:pStyle w:val="NormalWeb"/>
        <w:numPr>
          <w:ilvl w:val="0"/>
          <w:numId w:val="7"/>
        </w:numPr>
        <w:shd w:val="clear" w:color="auto" w:fill="FFFFFF"/>
        <w:spacing w:before="96" w:beforeAutospacing="0" w:after="120" w:afterAutospacing="0" w:line="276" w:lineRule="auto"/>
        <w:jc w:val="both"/>
        <w:rPr>
          <w:rFonts w:eastAsia="AdvGulliv-R"/>
        </w:rPr>
      </w:pPr>
      <w:r>
        <w:rPr>
          <w:rFonts w:eastAsia="AdvGulliv-R"/>
        </w:rPr>
        <w:t>Ceramics – oxidized and non-oxidized ceramics and cermets</w:t>
      </w:r>
      <w:r w:rsidR="00D4792B">
        <w:rPr>
          <w:rFonts w:eastAsia="AdvGulliv-R"/>
        </w:rPr>
        <w:t>(Al</w:t>
      </w:r>
      <w:r w:rsidR="00D4792B">
        <w:rPr>
          <w:rFonts w:eastAsia="AdvGulliv-R"/>
          <w:vertAlign w:val="subscript"/>
        </w:rPr>
        <w:t>2</w:t>
      </w:r>
      <w:r w:rsidR="00D4792B">
        <w:rPr>
          <w:rFonts w:eastAsia="AdvGulliv-R"/>
        </w:rPr>
        <w:t>O</w:t>
      </w:r>
      <w:r w:rsidR="00D4792B">
        <w:rPr>
          <w:rFonts w:eastAsia="AdvGulliv-R"/>
          <w:vertAlign w:val="subscript"/>
        </w:rPr>
        <w:t>3</w:t>
      </w:r>
      <w:r w:rsidR="00D4792B">
        <w:rPr>
          <w:rFonts w:eastAsia="AdvGulliv-R"/>
        </w:rPr>
        <w:t>+Ni, WC+Co+Fe)</w:t>
      </w:r>
    </w:p>
    <w:p w:rsidR="007862C2" w:rsidRDefault="007862C2" w:rsidP="001F3A54">
      <w:pPr>
        <w:pStyle w:val="NormalWeb"/>
        <w:numPr>
          <w:ilvl w:val="0"/>
          <w:numId w:val="7"/>
        </w:numPr>
        <w:shd w:val="clear" w:color="auto" w:fill="FFFFFF"/>
        <w:spacing w:before="96" w:beforeAutospacing="0" w:after="120" w:afterAutospacing="0" w:line="276" w:lineRule="auto"/>
        <w:jc w:val="both"/>
        <w:rPr>
          <w:rFonts w:eastAsia="AdvGulliv-R"/>
        </w:rPr>
      </w:pPr>
      <w:r>
        <w:rPr>
          <w:rFonts w:eastAsia="AdvGulliv-R"/>
        </w:rPr>
        <w:t>Super hard alloys</w:t>
      </w:r>
    </w:p>
    <w:p w:rsidR="007862C2" w:rsidRDefault="007862C2" w:rsidP="001F3A54">
      <w:pPr>
        <w:pStyle w:val="NormalWeb"/>
        <w:numPr>
          <w:ilvl w:val="0"/>
          <w:numId w:val="7"/>
        </w:numPr>
        <w:shd w:val="clear" w:color="auto" w:fill="FFFFFF"/>
        <w:spacing w:before="96" w:beforeAutospacing="0" w:after="120" w:afterAutospacing="0" w:line="276" w:lineRule="auto"/>
        <w:jc w:val="both"/>
        <w:rPr>
          <w:rFonts w:eastAsia="AdvGulliv-R"/>
        </w:rPr>
      </w:pPr>
      <w:r>
        <w:rPr>
          <w:rFonts w:eastAsia="AdvGulliv-R"/>
        </w:rPr>
        <w:t>Amorphous materials</w:t>
      </w:r>
    </w:p>
    <w:p w:rsidR="007862C2" w:rsidRDefault="007862C2" w:rsidP="001F3A54">
      <w:pPr>
        <w:pStyle w:val="NormalWeb"/>
        <w:numPr>
          <w:ilvl w:val="0"/>
          <w:numId w:val="7"/>
        </w:numPr>
        <w:shd w:val="clear" w:color="auto" w:fill="FFFFFF"/>
        <w:spacing w:before="96" w:beforeAutospacing="0" w:after="120" w:afterAutospacing="0" w:line="276" w:lineRule="auto"/>
        <w:jc w:val="both"/>
        <w:rPr>
          <w:rFonts w:eastAsia="AdvGulliv-R"/>
        </w:rPr>
      </w:pPr>
      <w:r>
        <w:rPr>
          <w:rFonts w:eastAsia="AdvGulliv-R"/>
        </w:rPr>
        <w:lastRenderedPageBreak/>
        <w:t>Magnetic materials</w:t>
      </w:r>
    </w:p>
    <w:p w:rsidR="007862C2" w:rsidRDefault="007862C2" w:rsidP="001F3A54">
      <w:pPr>
        <w:pStyle w:val="NormalWeb"/>
        <w:numPr>
          <w:ilvl w:val="0"/>
          <w:numId w:val="7"/>
        </w:numPr>
        <w:shd w:val="clear" w:color="auto" w:fill="FFFFFF"/>
        <w:spacing w:before="96" w:beforeAutospacing="0" w:after="120" w:afterAutospacing="0" w:line="276" w:lineRule="auto"/>
        <w:jc w:val="both"/>
        <w:rPr>
          <w:rFonts w:eastAsia="AdvGulliv-R"/>
        </w:rPr>
      </w:pPr>
      <w:r>
        <w:rPr>
          <w:rFonts w:eastAsia="AdvGulliv-R"/>
        </w:rPr>
        <w:t>Intermetallic compounds</w:t>
      </w:r>
      <w:r w:rsidR="00D4792B">
        <w:rPr>
          <w:rFonts w:eastAsia="AdvGulliv-R"/>
        </w:rPr>
        <w:t xml:space="preserve"> (TiAl, NiAc, NbCo, NbAl)</w:t>
      </w:r>
    </w:p>
    <w:p w:rsidR="007862C2" w:rsidRDefault="007862C2" w:rsidP="001F3A54">
      <w:pPr>
        <w:pStyle w:val="NormalWeb"/>
        <w:numPr>
          <w:ilvl w:val="0"/>
          <w:numId w:val="7"/>
        </w:numPr>
        <w:shd w:val="clear" w:color="auto" w:fill="FFFFFF"/>
        <w:spacing w:before="96" w:beforeAutospacing="0" w:after="120" w:afterAutospacing="0" w:line="276" w:lineRule="auto"/>
        <w:jc w:val="both"/>
        <w:rPr>
          <w:rFonts w:eastAsia="AdvGulliv-R"/>
        </w:rPr>
      </w:pPr>
      <w:r>
        <w:rPr>
          <w:rFonts w:eastAsia="AdvGulliv-R"/>
        </w:rPr>
        <w:t xml:space="preserve">Polymers (polyimide, nylon, polyethylene, etc.) </w:t>
      </w:r>
    </w:p>
    <w:p w:rsidR="00793DFB" w:rsidRPr="00994120" w:rsidRDefault="00793DFB" w:rsidP="001F3A54">
      <w:pPr>
        <w:pStyle w:val="NormalWeb"/>
        <w:shd w:val="clear" w:color="auto" w:fill="FFFFFF"/>
        <w:spacing w:before="96" w:beforeAutospacing="0" w:after="120" w:afterAutospacing="0" w:line="276" w:lineRule="auto"/>
        <w:jc w:val="both"/>
        <w:rPr>
          <w:rFonts w:eastAsia="AdvGulliv-R"/>
        </w:rPr>
      </w:pPr>
    </w:p>
    <w:p w:rsidR="00D4792B" w:rsidRPr="00D4792B" w:rsidRDefault="00D4792B" w:rsidP="001F3A54">
      <w:pPr>
        <w:autoSpaceDE w:val="0"/>
        <w:autoSpaceDN w:val="0"/>
        <w:adjustRightInd w:val="0"/>
        <w:ind w:firstLine="720"/>
        <w:jc w:val="both"/>
        <w:rPr>
          <w:rFonts w:ascii="Times New Roman" w:hAnsi="Times New Roman" w:cs="Times New Roman"/>
          <w:sz w:val="24"/>
          <w:szCs w:val="24"/>
        </w:rPr>
      </w:pPr>
      <w:r w:rsidRPr="00D4792B">
        <w:rPr>
          <w:rFonts w:ascii="Times New Roman" w:hAnsi="Times New Roman" w:cs="Times New Roman"/>
          <w:sz w:val="24"/>
          <w:szCs w:val="24"/>
        </w:rPr>
        <w:t>The schematic of the SPS system which is produced by M/s Sumitomo Coal Mining Co</w:t>
      </w:r>
      <w:r>
        <w:rPr>
          <w:rFonts w:ascii="Times New Roman" w:hAnsi="Times New Roman" w:cs="Times New Roman"/>
          <w:sz w:val="24"/>
          <w:szCs w:val="24"/>
        </w:rPr>
        <w:t xml:space="preserve">. </w:t>
      </w:r>
      <w:r w:rsidR="00233298">
        <w:rPr>
          <w:rFonts w:ascii="Times New Roman" w:hAnsi="Times New Roman" w:cs="Times New Roman"/>
          <w:sz w:val="24"/>
          <w:szCs w:val="24"/>
        </w:rPr>
        <w:t>Ltd., Japan is shown in Fig. 7</w:t>
      </w:r>
      <w:r w:rsidRPr="00D4792B">
        <w:rPr>
          <w:rFonts w:ascii="Times New Roman" w:hAnsi="Times New Roman" w:cs="Times New Roman"/>
          <w:sz w:val="24"/>
          <w:szCs w:val="24"/>
        </w:rPr>
        <w:t>.</w:t>
      </w:r>
    </w:p>
    <w:p w:rsidR="00894522" w:rsidRDefault="00D4792B" w:rsidP="001F3A54">
      <w:pPr>
        <w:pStyle w:val="NormalWeb"/>
        <w:shd w:val="clear" w:color="auto" w:fill="FFFFFF"/>
        <w:spacing w:before="96" w:beforeAutospacing="0" w:after="120" w:afterAutospacing="0" w:line="276" w:lineRule="auto"/>
        <w:jc w:val="both"/>
      </w:pPr>
      <w:r>
        <w:object w:dxaOrig="9300" w:dyaOrig="56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9.25pt;height:317.2pt" o:ole="">
            <v:imagedata r:id="rId17" o:title="" croptop="6658f" cropbottom="3541f" cropleft="12149f" cropright="7986f"/>
          </v:shape>
          <o:OLEObject Type="Embed" ProgID="AutoCAD.Drawing.15" ShapeID="_x0000_i1025" DrawAspect="Content" ObjectID="_1512214691" r:id="rId18"/>
        </w:object>
      </w:r>
      <w:r>
        <w:t xml:space="preserve">               </w:t>
      </w:r>
    </w:p>
    <w:p w:rsidR="00D4792B" w:rsidRDefault="00894522" w:rsidP="001F3A54">
      <w:pPr>
        <w:pStyle w:val="NormalWeb"/>
        <w:shd w:val="clear" w:color="auto" w:fill="FFFFFF"/>
        <w:spacing w:before="96" w:beforeAutospacing="0" w:after="120" w:afterAutospacing="0" w:line="276" w:lineRule="auto"/>
        <w:jc w:val="both"/>
      </w:pPr>
      <w:r>
        <w:t xml:space="preserve">               </w:t>
      </w:r>
      <w:r w:rsidR="00D4792B">
        <w:t xml:space="preserve">            Fig</w:t>
      </w:r>
      <w:r w:rsidR="009E654E">
        <w:t>.</w:t>
      </w:r>
      <w:r w:rsidR="00233298">
        <w:t xml:space="preserve"> 7:</w:t>
      </w:r>
      <w:r w:rsidR="009E654E">
        <w:t xml:space="preserve"> </w:t>
      </w:r>
      <w:r w:rsidR="00D4792B">
        <w:t>Schematic representation of SPS.</w:t>
      </w:r>
    </w:p>
    <w:p w:rsidR="00D4792B" w:rsidRDefault="00D4792B" w:rsidP="001F3A54">
      <w:pPr>
        <w:pStyle w:val="NormalWeb"/>
        <w:shd w:val="clear" w:color="auto" w:fill="FFFFFF"/>
        <w:spacing w:before="96" w:beforeAutospacing="0" w:after="120" w:afterAutospacing="0" w:line="276" w:lineRule="auto"/>
        <w:jc w:val="both"/>
        <w:rPr>
          <w:rFonts w:eastAsia="AdvGulliv-R"/>
        </w:rPr>
      </w:pPr>
    </w:p>
    <w:p w:rsidR="00A9648F" w:rsidRDefault="00A9648F" w:rsidP="001F3A54">
      <w:pPr>
        <w:pStyle w:val="NormalWeb"/>
        <w:shd w:val="clear" w:color="auto" w:fill="FFFFFF"/>
        <w:spacing w:before="96" w:beforeAutospacing="0" w:after="120" w:afterAutospacing="0" w:line="276" w:lineRule="auto"/>
        <w:jc w:val="both"/>
        <w:rPr>
          <w:rFonts w:eastAsia="AdvGulliv-R"/>
        </w:rPr>
      </w:pPr>
    </w:p>
    <w:p w:rsidR="00A9648F" w:rsidRDefault="00A9648F" w:rsidP="001F3A54">
      <w:pPr>
        <w:pStyle w:val="NormalWeb"/>
        <w:shd w:val="clear" w:color="auto" w:fill="FFFFFF"/>
        <w:spacing w:before="96" w:beforeAutospacing="0" w:after="120" w:afterAutospacing="0" w:line="276" w:lineRule="auto"/>
        <w:jc w:val="both"/>
        <w:rPr>
          <w:rFonts w:eastAsia="AdvGulliv-R"/>
        </w:rPr>
      </w:pPr>
    </w:p>
    <w:p w:rsidR="00A9648F" w:rsidRDefault="00A9648F" w:rsidP="001F3A54">
      <w:pPr>
        <w:pStyle w:val="NormalWeb"/>
        <w:numPr>
          <w:ilvl w:val="1"/>
          <w:numId w:val="18"/>
        </w:numPr>
        <w:shd w:val="clear" w:color="auto" w:fill="FFFFFF"/>
        <w:spacing w:before="96" w:beforeAutospacing="0" w:after="120" w:afterAutospacing="0" w:line="276" w:lineRule="auto"/>
        <w:jc w:val="both"/>
        <w:rPr>
          <w:rFonts w:eastAsia="AdvGulliv-R"/>
        </w:rPr>
      </w:pPr>
      <w:r>
        <w:rPr>
          <w:rFonts w:eastAsia="AdvGulliv-R"/>
        </w:rPr>
        <w:t>VACUUM FURNACE</w:t>
      </w:r>
    </w:p>
    <w:p w:rsidR="00A9648F" w:rsidRDefault="00A9648F" w:rsidP="001F3A54">
      <w:pPr>
        <w:pStyle w:val="NormalWeb"/>
        <w:shd w:val="clear" w:color="auto" w:fill="FFFFFF"/>
        <w:spacing w:before="96" w:beforeAutospacing="0" w:after="120" w:afterAutospacing="0" w:line="276" w:lineRule="auto"/>
        <w:ind w:left="360" w:firstLine="360"/>
        <w:jc w:val="both"/>
        <w:rPr>
          <w:rFonts w:eastAsia="AdvGulliv-R"/>
        </w:rPr>
      </w:pPr>
      <w:r>
        <w:rPr>
          <w:rFonts w:eastAsia="AdvGulliv-R"/>
        </w:rPr>
        <w:t>A vacuum furnace is capable of heating specimens for various purposes like sintering, annealing, ageing, etc. and at the same time it is capable of maintaining desired conditions inside the heating chamber. We can create a reducing or an inert atmosphere inside the furnace by supplying gases like argon, hydrogen or creating complete vacuum. Thus this furnace enables minimum or no contamination of the samples at all. The vacuum produce</w:t>
      </w:r>
      <w:r w:rsidR="009E654E">
        <w:rPr>
          <w:rFonts w:eastAsia="AdvGulliv-R"/>
        </w:rPr>
        <w:t xml:space="preserve">d </w:t>
      </w:r>
      <w:r>
        <w:rPr>
          <w:rFonts w:eastAsia="AdvGulliv-R"/>
        </w:rPr>
        <w:t>is high, of the order of 10</w:t>
      </w:r>
      <w:r>
        <w:rPr>
          <w:rFonts w:eastAsia="AdvGulliv-R"/>
          <w:vertAlign w:val="superscript"/>
        </w:rPr>
        <w:t>-5</w:t>
      </w:r>
      <w:r>
        <w:rPr>
          <w:rFonts w:eastAsia="AdvGulliv-R"/>
        </w:rPr>
        <w:t xml:space="preserve"> mbar.</w:t>
      </w:r>
      <w:r w:rsidR="009E654E">
        <w:rPr>
          <w:rFonts w:eastAsia="AdvGulliv-R"/>
        </w:rPr>
        <w:t xml:space="preserve"> Typical v</w:t>
      </w:r>
      <w:r w:rsidR="00233298">
        <w:rPr>
          <w:rFonts w:eastAsia="AdvGulliv-R"/>
        </w:rPr>
        <w:t>acuum furnace is shown in Fig. 8</w:t>
      </w:r>
      <w:r w:rsidR="009E654E">
        <w:rPr>
          <w:rFonts w:eastAsia="AdvGulliv-R"/>
        </w:rPr>
        <w:t>.</w:t>
      </w:r>
    </w:p>
    <w:p w:rsidR="00293D39" w:rsidRDefault="00293D39" w:rsidP="001F3A54">
      <w:pPr>
        <w:pStyle w:val="NormalWeb"/>
        <w:shd w:val="clear" w:color="auto" w:fill="FFFFFF"/>
        <w:spacing w:before="96" w:beforeAutospacing="0" w:after="120" w:afterAutospacing="0" w:line="276" w:lineRule="auto"/>
        <w:ind w:left="360"/>
        <w:jc w:val="both"/>
        <w:rPr>
          <w:rFonts w:eastAsia="AdvGulliv-R"/>
          <w:b/>
        </w:rPr>
      </w:pPr>
    </w:p>
    <w:p w:rsidR="00B75C0A" w:rsidRDefault="00B75C0A" w:rsidP="001F3A54">
      <w:pPr>
        <w:pStyle w:val="NormalWeb"/>
        <w:shd w:val="clear" w:color="auto" w:fill="FFFFFF"/>
        <w:spacing w:before="96" w:beforeAutospacing="0" w:after="120" w:afterAutospacing="0" w:line="276" w:lineRule="auto"/>
        <w:ind w:left="360"/>
        <w:jc w:val="both"/>
        <w:rPr>
          <w:rFonts w:eastAsia="AdvGulliv-R"/>
          <w:b/>
        </w:rPr>
      </w:pPr>
      <w:r>
        <w:rPr>
          <w:rFonts w:eastAsia="AdvGulliv-R"/>
          <w:b/>
        </w:rPr>
        <w:t>Specifications of furnace</w:t>
      </w:r>
    </w:p>
    <w:p w:rsidR="00B75C0A" w:rsidRP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b/>
        </w:rPr>
      </w:pPr>
      <w:r>
        <w:rPr>
          <w:rFonts w:eastAsia="AdvGulliv-R"/>
        </w:rPr>
        <w:t>Installed power – 31 kW</w:t>
      </w:r>
    </w:p>
    <w:p w:rsidR="00B75C0A" w:rsidRP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b/>
        </w:rPr>
      </w:pPr>
      <w:r>
        <w:rPr>
          <w:rFonts w:eastAsia="AdvGulliv-R"/>
        </w:rPr>
        <w:t>Rated capacity (of heating chamber) – 28</w:t>
      </w:r>
      <w:r w:rsidR="009E654E">
        <w:rPr>
          <w:rFonts w:eastAsia="AdvGulliv-R"/>
        </w:rPr>
        <w:t xml:space="preserve"> </w:t>
      </w:r>
      <w:r>
        <w:rPr>
          <w:rFonts w:eastAsia="AdvGulliv-R"/>
        </w:rPr>
        <w:t>kW</w:t>
      </w:r>
    </w:p>
    <w:p w:rsidR="00B75C0A" w:rsidRP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b/>
        </w:rPr>
      </w:pPr>
      <w:r>
        <w:rPr>
          <w:rFonts w:eastAsia="AdvGulliv-R"/>
        </w:rPr>
        <w:t>Shut off capacity – 27 ±</w:t>
      </w:r>
      <w:r w:rsidR="009E654E">
        <w:rPr>
          <w:rFonts w:eastAsia="AdvGulliv-R"/>
        </w:rPr>
        <w:t xml:space="preserve"> 2.</w:t>
      </w:r>
      <w:r>
        <w:rPr>
          <w:rFonts w:eastAsia="AdvGulliv-R"/>
        </w:rPr>
        <w:t>7 kW</w:t>
      </w:r>
    </w:p>
    <w:p w:rsidR="00B75C0A" w:rsidRP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b/>
        </w:rPr>
      </w:pPr>
      <w:r>
        <w:rPr>
          <w:rFonts w:eastAsia="AdvGulliv-R"/>
        </w:rPr>
        <w:t>Nominal temperature in the working space – 2000</w:t>
      </w:r>
      <w:r>
        <w:rPr>
          <w:rFonts w:eastAsia="AdvGulliv-R"/>
          <w:vertAlign w:val="superscript"/>
        </w:rPr>
        <w:t xml:space="preserve"> 0</w:t>
      </w:r>
      <w:r>
        <w:rPr>
          <w:rFonts w:eastAsia="AdvGulliv-R"/>
        </w:rPr>
        <w:t>C</w:t>
      </w:r>
    </w:p>
    <w:p w:rsidR="00B75C0A" w:rsidRP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b/>
        </w:rPr>
      </w:pPr>
      <w:r>
        <w:rPr>
          <w:rFonts w:eastAsia="AdvGulliv-R"/>
        </w:rPr>
        <w:t>Working space d</w:t>
      </w:r>
      <w:r w:rsidR="009E654E">
        <w:rPr>
          <w:rFonts w:eastAsia="AdvGulliv-R"/>
        </w:rPr>
        <w:t>imension – W</w:t>
      </w:r>
      <w:r>
        <w:rPr>
          <w:rFonts w:eastAsia="AdvGulliv-R"/>
        </w:rPr>
        <w:t>idth: 100 mm</w:t>
      </w:r>
    </w:p>
    <w:p w:rsidR="00B75C0A" w:rsidRDefault="00B75C0A" w:rsidP="001F3A54">
      <w:pPr>
        <w:pStyle w:val="NormalWeb"/>
        <w:shd w:val="clear" w:color="auto" w:fill="FFFFFF"/>
        <w:spacing w:before="96" w:beforeAutospacing="0" w:after="120" w:afterAutospacing="0" w:line="276" w:lineRule="auto"/>
        <w:ind w:left="1080"/>
        <w:jc w:val="both"/>
        <w:rPr>
          <w:rFonts w:eastAsia="AdvGulliv-R"/>
        </w:rPr>
      </w:pPr>
      <w:r>
        <w:rPr>
          <w:rFonts w:eastAsia="AdvGulliv-R"/>
        </w:rPr>
        <w:t xml:space="preserve">                                           Length: 300 mm</w:t>
      </w:r>
    </w:p>
    <w:p w:rsidR="00B75C0A" w:rsidRDefault="00B75C0A" w:rsidP="001F3A54">
      <w:pPr>
        <w:pStyle w:val="NormalWeb"/>
        <w:shd w:val="clear" w:color="auto" w:fill="FFFFFF"/>
        <w:spacing w:before="96" w:beforeAutospacing="0" w:after="120" w:afterAutospacing="0" w:line="276" w:lineRule="auto"/>
        <w:ind w:left="1080"/>
        <w:jc w:val="both"/>
        <w:rPr>
          <w:rFonts w:eastAsia="AdvGulliv-R"/>
        </w:rPr>
      </w:pPr>
      <w:r>
        <w:rPr>
          <w:rFonts w:eastAsia="AdvGulliv-R"/>
        </w:rPr>
        <w:t xml:space="preserve">                                           Height: 100 mm</w:t>
      </w:r>
    </w:p>
    <w:p w:rsidR="00B75C0A" w:rsidRP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b/>
        </w:rPr>
      </w:pPr>
      <w:r>
        <w:rPr>
          <w:rFonts w:eastAsia="AdvGulliv-R"/>
        </w:rPr>
        <w:t>Batch weight – 12 ± 0.5 kg</w:t>
      </w:r>
    </w:p>
    <w:p w:rsidR="00B75C0A" w:rsidRP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b/>
        </w:rPr>
      </w:pPr>
      <w:r>
        <w:rPr>
          <w:rFonts w:eastAsia="AdvGulliv-R"/>
        </w:rPr>
        <w:t>Working space medium – vacuum</w:t>
      </w:r>
    </w:p>
    <w:p w:rsidR="00B75C0A" w:rsidRP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b/>
        </w:rPr>
      </w:pPr>
      <w:r>
        <w:rPr>
          <w:rFonts w:eastAsia="AdvGulliv-R"/>
        </w:rPr>
        <w:t>Ultimate residual pressure in a cold condition of electric furnace – 6.65</w:t>
      </w:r>
      <w:r w:rsidR="009E654E">
        <w:rPr>
          <w:rFonts w:eastAsia="AdvGulliv-R"/>
        </w:rPr>
        <w:t xml:space="preserve"> </w:t>
      </w:r>
      <w:r w:rsidR="009E654E">
        <w:rPr>
          <w:rFonts w:eastAsia="AdvGulliv-R"/>
        </w:rPr>
        <w:sym w:font="Symbol" w:char="F0B4"/>
      </w:r>
      <w:r w:rsidR="009E654E">
        <w:rPr>
          <w:rFonts w:eastAsia="AdvGulliv-R"/>
        </w:rPr>
        <w:t xml:space="preserve"> </w:t>
      </w:r>
      <w:r>
        <w:rPr>
          <w:rFonts w:eastAsia="AdvGulliv-R"/>
        </w:rPr>
        <w:t>10</w:t>
      </w:r>
      <w:r w:rsidRPr="009E654E">
        <w:rPr>
          <w:rFonts w:eastAsia="AdvGulliv-R"/>
          <w:sz w:val="28"/>
          <w:vertAlign w:val="superscript"/>
        </w:rPr>
        <w:t>-3</w:t>
      </w:r>
      <w:r>
        <w:rPr>
          <w:rFonts w:eastAsia="AdvGulliv-R"/>
        </w:rPr>
        <w:t xml:space="preserve"> Pa            </w:t>
      </w:r>
    </w:p>
    <w:p w:rsidR="00B75C0A" w:rsidRDefault="00B75C0A" w:rsidP="001F3A54">
      <w:pPr>
        <w:pStyle w:val="NormalWeb"/>
        <w:shd w:val="clear" w:color="auto" w:fill="FFFFFF"/>
        <w:spacing w:before="96" w:beforeAutospacing="0" w:after="120" w:afterAutospacing="0" w:line="276" w:lineRule="auto"/>
        <w:ind w:left="1080"/>
        <w:jc w:val="both"/>
        <w:rPr>
          <w:rFonts w:eastAsia="AdvGulliv-R"/>
        </w:rPr>
      </w:pPr>
      <w:r>
        <w:rPr>
          <w:rFonts w:eastAsia="AdvGulliv-R"/>
        </w:rPr>
        <w:t xml:space="preserve">                                                                                               (5</w:t>
      </w:r>
      <w:r w:rsidR="009E654E">
        <w:rPr>
          <w:rFonts w:eastAsia="AdvGulliv-R"/>
        </w:rPr>
        <w:t xml:space="preserve"> </w:t>
      </w:r>
      <w:r w:rsidR="009E654E">
        <w:rPr>
          <w:rFonts w:eastAsia="AdvGulliv-R"/>
        </w:rPr>
        <w:sym w:font="Symbol" w:char="F0B4"/>
      </w:r>
      <w:r w:rsidR="009E654E">
        <w:rPr>
          <w:rFonts w:eastAsia="AdvGulliv-R"/>
        </w:rPr>
        <w:t xml:space="preserve"> </w:t>
      </w:r>
      <w:r>
        <w:rPr>
          <w:rFonts w:eastAsia="AdvGulliv-R"/>
        </w:rPr>
        <w:t>10</w:t>
      </w:r>
      <w:r w:rsidRPr="009E654E">
        <w:rPr>
          <w:rFonts w:eastAsia="AdvGulliv-R"/>
          <w:sz w:val="28"/>
          <w:vertAlign w:val="superscript"/>
        </w:rPr>
        <w:t>-5</w:t>
      </w:r>
      <w:r>
        <w:rPr>
          <w:rFonts w:eastAsia="AdvGulliv-R"/>
        </w:rPr>
        <w:t xml:space="preserve"> mm Hg)</w:t>
      </w:r>
    </w:p>
    <w:p w:rsid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rPr>
      </w:pPr>
      <w:r>
        <w:rPr>
          <w:rFonts w:eastAsia="AdvGulliv-R"/>
        </w:rPr>
        <w:t>Rated supply line voltage – 380/220 V</w:t>
      </w:r>
    </w:p>
    <w:p w:rsid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rPr>
      </w:pPr>
      <w:r>
        <w:rPr>
          <w:rFonts w:eastAsia="AdvGulliv-R"/>
        </w:rPr>
        <w:t>Current rated frequency – 50 Hz</w:t>
      </w:r>
    </w:p>
    <w:p w:rsid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rPr>
      </w:pPr>
      <w:r>
        <w:rPr>
          <w:rFonts w:eastAsia="AdvGulliv-R"/>
        </w:rPr>
        <w:t>Water flow rate for cooling – 1.6 + 0.2 m</w:t>
      </w:r>
      <w:r w:rsidRPr="009E654E">
        <w:rPr>
          <w:rFonts w:eastAsia="AdvGulliv-R"/>
          <w:sz w:val="28"/>
          <w:vertAlign w:val="superscript"/>
        </w:rPr>
        <w:t>3</w:t>
      </w:r>
      <w:r>
        <w:rPr>
          <w:rFonts w:eastAsia="AdvGulliv-R"/>
        </w:rPr>
        <w:t>/h</w:t>
      </w:r>
    </w:p>
    <w:p w:rsid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rPr>
      </w:pPr>
      <w:r>
        <w:rPr>
          <w:rFonts w:eastAsia="AdvGulliv-R"/>
        </w:rPr>
        <w:t>Fu</w:t>
      </w:r>
      <w:r w:rsidR="009E654E">
        <w:rPr>
          <w:rFonts w:eastAsia="AdvGulliv-R"/>
        </w:rPr>
        <w:t>rnace overall dimension (mm) – W</w:t>
      </w:r>
      <w:r>
        <w:rPr>
          <w:rFonts w:eastAsia="AdvGulliv-R"/>
        </w:rPr>
        <w:t>idth: 1800</w:t>
      </w:r>
    </w:p>
    <w:p w:rsidR="00B75C0A" w:rsidRDefault="00B75C0A" w:rsidP="001F3A54">
      <w:pPr>
        <w:pStyle w:val="NormalWeb"/>
        <w:shd w:val="clear" w:color="auto" w:fill="FFFFFF"/>
        <w:spacing w:before="96" w:beforeAutospacing="0" w:after="120" w:afterAutospacing="0" w:line="276" w:lineRule="auto"/>
        <w:ind w:left="1080"/>
        <w:jc w:val="both"/>
        <w:rPr>
          <w:rFonts w:eastAsia="AdvGulliv-R"/>
        </w:rPr>
      </w:pPr>
      <w:r>
        <w:rPr>
          <w:rFonts w:eastAsia="AdvGulliv-R"/>
        </w:rPr>
        <w:t xml:space="preserve">                                                     Length: 1450</w:t>
      </w:r>
    </w:p>
    <w:p w:rsidR="00B75C0A" w:rsidRDefault="00B75C0A" w:rsidP="001F3A54">
      <w:pPr>
        <w:pStyle w:val="NormalWeb"/>
        <w:shd w:val="clear" w:color="auto" w:fill="FFFFFF"/>
        <w:spacing w:before="96" w:beforeAutospacing="0" w:after="120" w:afterAutospacing="0" w:line="276" w:lineRule="auto"/>
        <w:ind w:left="1080"/>
        <w:jc w:val="both"/>
        <w:rPr>
          <w:rFonts w:eastAsia="AdvGulliv-R"/>
        </w:rPr>
      </w:pPr>
      <w:r>
        <w:rPr>
          <w:rFonts w:eastAsia="AdvGulliv-R"/>
        </w:rPr>
        <w:t xml:space="preserve">                                                     Height: 1510</w:t>
      </w:r>
    </w:p>
    <w:p w:rsidR="00B75C0A" w:rsidRDefault="00B75C0A" w:rsidP="001F3A54">
      <w:pPr>
        <w:pStyle w:val="NormalWeb"/>
        <w:numPr>
          <w:ilvl w:val="0"/>
          <w:numId w:val="8"/>
        </w:numPr>
        <w:shd w:val="clear" w:color="auto" w:fill="FFFFFF"/>
        <w:spacing w:before="96" w:beforeAutospacing="0" w:after="120" w:afterAutospacing="0" w:line="276" w:lineRule="auto"/>
        <w:jc w:val="both"/>
        <w:rPr>
          <w:rFonts w:eastAsia="AdvGulliv-R"/>
        </w:rPr>
      </w:pPr>
      <w:r>
        <w:rPr>
          <w:rFonts w:eastAsia="AdvGulliv-R"/>
        </w:rPr>
        <w:t>Furnace weight – 1.1 t</w:t>
      </w:r>
      <w:r w:rsidR="009E654E">
        <w:rPr>
          <w:rFonts w:eastAsia="AdvGulliv-R"/>
        </w:rPr>
        <w:t>on</w:t>
      </w:r>
    </w:p>
    <w:p w:rsidR="00392713" w:rsidRDefault="00392713" w:rsidP="00392713">
      <w:pPr>
        <w:pStyle w:val="NormalWeb"/>
        <w:shd w:val="clear" w:color="auto" w:fill="FFFFFF"/>
        <w:spacing w:before="96" w:beforeAutospacing="0" w:after="120" w:afterAutospacing="0" w:line="276" w:lineRule="auto"/>
        <w:jc w:val="both"/>
        <w:rPr>
          <w:rFonts w:eastAsia="AdvGulliv-R"/>
        </w:rPr>
      </w:pPr>
      <w:r>
        <w:rPr>
          <w:rFonts w:eastAsia="AdvGulliv-R"/>
        </w:rPr>
        <w:t xml:space="preserve"> </w:t>
      </w:r>
    </w:p>
    <w:p w:rsidR="00293D39" w:rsidRDefault="004D18E8" w:rsidP="00392713">
      <w:pPr>
        <w:pStyle w:val="NormalWeb"/>
        <w:shd w:val="clear" w:color="auto" w:fill="FFFFFF"/>
        <w:spacing w:before="96" w:beforeAutospacing="0" w:after="120" w:afterAutospacing="0" w:line="276" w:lineRule="auto"/>
        <w:jc w:val="both"/>
        <w:rPr>
          <w:rFonts w:eastAsia="AdvGulliv-R"/>
        </w:rPr>
      </w:pPr>
      <w:r w:rsidRPr="009428A1">
        <w:rPr>
          <w:noProof/>
        </w:rPr>
        <w:lastRenderedPageBreak/>
        <w:drawing>
          <wp:inline distT="0" distB="0" distL="0" distR="0">
            <wp:extent cx="5486400" cy="3103245"/>
            <wp:effectExtent l="19050" t="0" r="0" b="0"/>
            <wp:docPr id="16" name="Picture 6" descr="furn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rnace.PNG"/>
                    <pic:cNvPicPr/>
                  </pic:nvPicPr>
                  <pic:blipFill>
                    <a:blip r:embed="rId19" cstate="print"/>
                    <a:stretch>
                      <a:fillRect/>
                    </a:stretch>
                  </pic:blipFill>
                  <pic:spPr>
                    <a:xfrm>
                      <a:off x="0" y="0"/>
                      <a:ext cx="5486400" cy="3103245"/>
                    </a:xfrm>
                    <a:prstGeom prst="rect">
                      <a:avLst/>
                    </a:prstGeom>
                  </pic:spPr>
                </pic:pic>
              </a:graphicData>
            </a:graphic>
          </wp:inline>
        </w:drawing>
      </w:r>
      <w:r w:rsidR="00392713">
        <w:rPr>
          <w:rFonts w:eastAsia="AdvGulliv-R"/>
        </w:rPr>
        <w:t xml:space="preserve">                                       </w:t>
      </w:r>
    </w:p>
    <w:p w:rsidR="00392713" w:rsidRDefault="00392713" w:rsidP="00392713">
      <w:pPr>
        <w:pStyle w:val="NormalWeb"/>
        <w:shd w:val="clear" w:color="auto" w:fill="FFFFFF"/>
        <w:spacing w:before="96" w:beforeAutospacing="0" w:after="120" w:afterAutospacing="0" w:line="276" w:lineRule="auto"/>
        <w:jc w:val="both"/>
        <w:rPr>
          <w:rFonts w:eastAsia="AdvGulliv-R"/>
        </w:rPr>
      </w:pPr>
      <w:r>
        <w:rPr>
          <w:rFonts w:eastAsia="AdvGulliv-R"/>
        </w:rPr>
        <w:t xml:space="preserve">            </w:t>
      </w:r>
      <w:r w:rsidR="00233298">
        <w:rPr>
          <w:rFonts w:eastAsia="AdvGulliv-R"/>
        </w:rPr>
        <w:t xml:space="preserve">                           Fig 8</w:t>
      </w:r>
      <w:r>
        <w:rPr>
          <w:rFonts w:eastAsia="AdvGulliv-R"/>
        </w:rPr>
        <w:t>: Vacuum furnace</w:t>
      </w:r>
    </w:p>
    <w:p w:rsidR="00392713" w:rsidRPr="00252BBD" w:rsidRDefault="00392713" w:rsidP="00392713">
      <w:pPr>
        <w:pStyle w:val="NormalWeb"/>
        <w:shd w:val="clear" w:color="auto" w:fill="FFFFFF"/>
        <w:spacing w:before="96" w:beforeAutospacing="0" w:after="120" w:afterAutospacing="0" w:line="276" w:lineRule="auto"/>
        <w:jc w:val="both"/>
        <w:rPr>
          <w:rFonts w:eastAsia="AdvGulliv-R"/>
        </w:rPr>
      </w:pPr>
    </w:p>
    <w:p w:rsidR="00825907" w:rsidRDefault="00825907" w:rsidP="001F3A54">
      <w:pPr>
        <w:pStyle w:val="NormalWeb"/>
        <w:shd w:val="clear" w:color="auto" w:fill="FFFFFF"/>
        <w:spacing w:before="96" w:beforeAutospacing="0" w:after="120" w:afterAutospacing="0" w:line="276" w:lineRule="auto"/>
        <w:jc w:val="both"/>
        <w:rPr>
          <w:rFonts w:eastAsia="AdvGulliv-R"/>
          <w:b/>
        </w:rPr>
      </w:pPr>
      <w:r>
        <w:rPr>
          <w:rFonts w:eastAsia="AdvGulliv-R"/>
          <w:b/>
        </w:rPr>
        <w:t>Article components</w:t>
      </w:r>
    </w:p>
    <w:p w:rsidR="00392713" w:rsidRDefault="00392713" w:rsidP="001F3A54">
      <w:pPr>
        <w:pStyle w:val="NormalWeb"/>
        <w:shd w:val="clear" w:color="auto" w:fill="FFFFFF"/>
        <w:spacing w:before="96" w:beforeAutospacing="0" w:after="120" w:afterAutospacing="0" w:line="276" w:lineRule="auto"/>
        <w:jc w:val="both"/>
        <w:rPr>
          <w:rFonts w:eastAsia="AdvGulliv-R"/>
        </w:rPr>
      </w:pPr>
    </w:p>
    <w:p w:rsidR="00825907" w:rsidRDefault="00825907" w:rsidP="001F3A54">
      <w:pPr>
        <w:pStyle w:val="NormalWeb"/>
        <w:shd w:val="clear" w:color="auto" w:fill="FFFFFF"/>
        <w:spacing w:before="96" w:beforeAutospacing="0" w:after="120" w:afterAutospacing="0" w:line="276" w:lineRule="auto"/>
        <w:ind w:firstLine="720"/>
        <w:jc w:val="both"/>
        <w:rPr>
          <w:rFonts w:eastAsia="AdvGulliv-R"/>
        </w:rPr>
      </w:pPr>
      <w:r>
        <w:rPr>
          <w:rFonts w:eastAsia="AdvGulliv-R"/>
        </w:rPr>
        <w:t xml:space="preserve">The furnace is an electric resistance batch-type vacuum furnace with </w:t>
      </w:r>
      <w:r w:rsidR="009E654E">
        <w:rPr>
          <w:rFonts w:eastAsia="AdvGulliv-R"/>
        </w:rPr>
        <w:t>t</w:t>
      </w:r>
      <w:r>
        <w:rPr>
          <w:rFonts w:eastAsia="AdvGulliv-R"/>
        </w:rPr>
        <w:t>ungsten (W) heaters and screen thermal insulation made of W and Mo and consists of:</w:t>
      </w:r>
    </w:p>
    <w:p w:rsidR="00825907" w:rsidRDefault="00825907" w:rsidP="001F3A54">
      <w:pPr>
        <w:pStyle w:val="NormalWeb"/>
        <w:numPr>
          <w:ilvl w:val="0"/>
          <w:numId w:val="9"/>
        </w:numPr>
        <w:shd w:val="clear" w:color="auto" w:fill="FFFFFF"/>
        <w:spacing w:before="96" w:beforeAutospacing="0" w:after="120" w:afterAutospacing="0" w:line="276" w:lineRule="auto"/>
        <w:jc w:val="both"/>
        <w:rPr>
          <w:rFonts w:eastAsia="AdvGulliv-R"/>
        </w:rPr>
      </w:pPr>
      <w:r>
        <w:rPr>
          <w:rFonts w:eastAsia="AdvGulliv-R"/>
        </w:rPr>
        <w:t>A heating chamber</w:t>
      </w:r>
    </w:p>
    <w:p w:rsidR="00825907" w:rsidRDefault="00825907" w:rsidP="001F3A54">
      <w:pPr>
        <w:pStyle w:val="NormalWeb"/>
        <w:numPr>
          <w:ilvl w:val="0"/>
          <w:numId w:val="9"/>
        </w:numPr>
        <w:shd w:val="clear" w:color="auto" w:fill="FFFFFF"/>
        <w:spacing w:before="96" w:beforeAutospacing="0" w:after="120" w:afterAutospacing="0" w:line="276" w:lineRule="auto"/>
        <w:jc w:val="both"/>
        <w:rPr>
          <w:rFonts w:eastAsia="AdvGulliv-R"/>
        </w:rPr>
      </w:pPr>
      <w:r>
        <w:rPr>
          <w:rFonts w:eastAsia="AdvGulliv-R"/>
        </w:rPr>
        <w:t>Vacuum unit</w:t>
      </w:r>
    </w:p>
    <w:p w:rsidR="00825907" w:rsidRDefault="00825907" w:rsidP="001F3A54">
      <w:pPr>
        <w:pStyle w:val="NormalWeb"/>
        <w:numPr>
          <w:ilvl w:val="0"/>
          <w:numId w:val="9"/>
        </w:numPr>
        <w:shd w:val="clear" w:color="auto" w:fill="FFFFFF"/>
        <w:spacing w:before="96" w:beforeAutospacing="0" w:after="120" w:afterAutospacing="0" w:line="276" w:lineRule="auto"/>
        <w:jc w:val="both"/>
        <w:rPr>
          <w:rFonts w:eastAsia="AdvGulliv-R"/>
        </w:rPr>
      </w:pPr>
      <w:r>
        <w:rPr>
          <w:rFonts w:eastAsia="AdvGulliv-R"/>
        </w:rPr>
        <w:t>A water cooling system</w:t>
      </w:r>
    </w:p>
    <w:p w:rsidR="00825907" w:rsidRDefault="00825907" w:rsidP="001F3A54">
      <w:pPr>
        <w:pStyle w:val="NormalWeb"/>
        <w:numPr>
          <w:ilvl w:val="0"/>
          <w:numId w:val="9"/>
        </w:numPr>
        <w:shd w:val="clear" w:color="auto" w:fill="FFFFFF"/>
        <w:spacing w:before="96" w:beforeAutospacing="0" w:after="120" w:afterAutospacing="0" w:line="276" w:lineRule="auto"/>
        <w:jc w:val="both"/>
        <w:rPr>
          <w:rFonts w:eastAsia="AdvGulliv-R"/>
        </w:rPr>
      </w:pPr>
      <w:r>
        <w:rPr>
          <w:rFonts w:eastAsia="AdvGulliv-R"/>
        </w:rPr>
        <w:t>A furnace transformer</w:t>
      </w:r>
    </w:p>
    <w:p w:rsidR="00825907" w:rsidRDefault="00825907" w:rsidP="001F3A54">
      <w:pPr>
        <w:pStyle w:val="NormalWeb"/>
        <w:numPr>
          <w:ilvl w:val="0"/>
          <w:numId w:val="9"/>
        </w:numPr>
        <w:shd w:val="clear" w:color="auto" w:fill="FFFFFF"/>
        <w:spacing w:before="96" w:beforeAutospacing="0" w:after="120" w:afterAutospacing="0" w:line="276" w:lineRule="auto"/>
        <w:jc w:val="both"/>
        <w:rPr>
          <w:rFonts w:eastAsia="AdvGulliv-R"/>
        </w:rPr>
      </w:pPr>
      <w:r>
        <w:rPr>
          <w:rFonts w:eastAsia="AdvGulliv-R"/>
        </w:rPr>
        <w:t xml:space="preserve">Control </w:t>
      </w:r>
      <w:r w:rsidR="009E654E">
        <w:rPr>
          <w:rFonts w:eastAsia="AdvGulliv-R"/>
        </w:rPr>
        <w:t xml:space="preserve">panel </w:t>
      </w:r>
    </w:p>
    <w:p w:rsidR="00825907" w:rsidRDefault="00825907" w:rsidP="001F3A54">
      <w:pPr>
        <w:pStyle w:val="NormalWeb"/>
        <w:numPr>
          <w:ilvl w:val="0"/>
          <w:numId w:val="9"/>
        </w:numPr>
        <w:shd w:val="clear" w:color="auto" w:fill="FFFFFF"/>
        <w:spacing w:before="96" w:beforeAutospacing="0" w:after="120" w:afterAutospacing="0" w:line="276" w:lineRule="auto"/>
        <w:jc w:val="both"/>
        <w:rPr>
          <w:rFonts w:eastAsia="AdvGulliv-R"/>
        </w:rPr>
      </w:pPr>
      <w:r>
        <w:rPr>
          <w:rFonts w:eastAsia="AdvGulliv-R"/>
        </w:rPr>
        <w:t>Microprocessor based controller</w:t>
      </w:r>
    </w:p>
    <w:p w:rsidR="00392713" w:rsidRDefault="00392713" w:rsidP="001F3A54">
      <w:pPr>
        <w:pStyle w:val="NormalWeb"/>
        <w:shd w:val="clear" w:color="auto" w:fill="FFFFFF"/>
        <w:spacing w:before="96" w:beforeAutospacing="0" w:after="120" w:afterAutospacing="0" w:line="276" w:lineRule="auto"/>
        <w:ind w:firstLine="720"/>
        <w:jc w:val="both"/>
        <w:rPr>
          <w:rFonts w:eastAsia="AdvGulliv-R"/>
        </w:rPr>
      </w:pPr>
    </w:p>
    <w:p w:rsidR="00825907" w:rsidRDefault="00825907" w:rsidP="001F3A54">
      <w:pPr>
        <w:pStyle w:val="NormalWeb"/>
        <w:shd w:val="clear" w:color="auto" w:fill="FFFFFF"/>
        <w:spacing w:before="96" w:beforeAutospacing="0" w:after="120" w:afterAutospacing="0" w:line="276" w:lineRule="auto"/>
        <w:ind w:firstLine="720"/>
        <w:jc w:val="both"/>
        <w:rPr>
          <w:rFonts w:eastAsia="AdvGulliv-R"/>
        </w:rPr>
      </w:pPr>
      <w:r>
        <w:rPr>
          <w:rFonts w:eastAsia="AdvGulliv-R"/>
        </w:rPr>
        <w:t>The lateral shield of the furnace consists o</w:t>
      </w:r>
      <w:r w:rsidR="009E654E">
        <w:rPr>
          <w:rFonts w:eastAsia="AdvGulliv-R"/>
        </w:rPr>
        <w:t>f framework structure on which m</w:t>
      </w:r>
      <w:r>
        <w:rPr>
          <w:rFonts w:eastAsia="AdvGulliv-R"/>
        </w:rPr>
        <w:t>olybdenum (Mo) card-shields are clamped by means of Mo studs. The lateral thermal insulations have the rounded off angles and slightly converse walls so as to reduce shield distortion in the process of its operation.</w:t>
      </w:r>
      <w:r w:rsidR="009E654E">
        <w:rPr>
          <w:rFonts w:eastAsia="AdvGulliv-R"/>
        </w:rPr>
        <w:t xml:space="preserve"> </w:t>
      </w:r>
      <w:r>
        <w:rPr>
          <w:rFonts w:eastAsia="AdvGulliv-R"/>
        </w:rPr>
        <w:t xml:space="preserve">Electric furnace area is surrounded from sides and both ends by 6 ‘W’-shaped heaters form a </w:t>
      </w:r>
      <w:r w:rsidR="009E654E">
        <w:rPr>
          <w:rFonts w:eastAsia="AdvGulliv-R"/>
        </w:rPr>
        <w:t>t</w:t>
      </w:r>
      <w:r>
        <w:rPr>
          <w:rFonts w:eastAsia="AdvGulliv-R"/>
        </w:rPr>
        <w:t xml:space="preserve">ungsten bar, diameter </w:t>
      </w:r>
      <w:r w:rsidR="009E654E">
        <w:rPr>
          <w:rFonts w:eastAsia="AdvGulliv-R"/>
        </w:rPr>
        <w:t xml:space="preserve">of </w:t>
      </w:r>
      <w:r>
        <w:rPr>
          <w:rFonts w:eastAsia="AdvGulliv-R"/>
        </w:rPr>
        <w:t>6</w:t>
      </w:r>
      <w:r w:rsidR="009E654E">
        <w:rPr>
          <w:rFonts w:eastAsia="AdvGulliv-R"/>
        </w:rPr>
        <w:t xml:space="preserve"> </w:t>
      </w:r>
      <w:r>
        <w:rPr>
          <w:rFonts w:eastAsia="AdvGulliv-R"/>
        </w:rPr>
        <w:t>mm forming the one-phase system from parallel connected groups.</w:t>
      </w:r>
      <w:r w:rsidR="009E654E">
        <w:rPr>
          <w:rFonts w:eastAsia="AdvGulliv-R"/>
        </w:rPr>
        <w:t xml:space="preserve"> </w:t>
      </w:r>
      <w:r>
        <w:rPr>
          <w:rFonts w:eastAsia="AdvGulliv-R"/>
        </w:rPr>
        <w:t>The vacuum system consists of:</w:t>
      </w:r>
    </w:p>
    <w:p w:rsidR="00825907" w:rsidRDefault="00825907" w:rsidP="001F3A54">
      <w:pPr>
        <w:pStyle w:val="NormalWeb"/>
        <w:numPr>
          <w:ilvl w:val="0"/>
          <w:numId w:val="10"/>
        </w:numPr>
        <w:shd w:val="clear" w:color="auto" w:fill="FFFFFF"/>
        <w:spacing w:before="96" w:beforeAutospacing="0" w:after="120" w:afterAutospacing="0" w:line="276" w:lineRule="auto"/>
        <w:jc w:val="both"/>
        <w:rPr>
          <w:rFonts w:eastAsia="AdvGulliv-R"/>
        </w:rPr>
      </w:pPr>
      <w:r>
        <w:rPr>
          <w:rFonts w:eastAsia="AdvGulliv-R"/>
        </w:rPr>
        <w:t>A diffusion oil-vapor pump</w:t>
      </w:r>
    </w:p>
    <w:p w:rsidR="00825907" w:rsidRDefault="00825907" w:rsidP="001F3A54">
      <w:pPr>
        <w:pStyle w:val="NormalWeb"/>
        <w:numPr>
          <w:ilvl w:val="0"/>
          <w:numId w:val="10"/>
        </w:numPr>
        <w:shd w:val="clear" w:color="auto" w:fill="FFFFFF"/>
        <w:spacing w:before="96" w:beforeAutospacing="0" w:after="120" w:afterAutospacing="0" w:line="276" w:lineRule="auto"/>
        <w:jc w:val="both"/>
        <w:rPr>
          <w:rFonts w:eastAsia="AdvGulliv-R"/>
        </w:rPr>
      </w:pPr>
      <w:r>
        <w:rPr>
          <w:rFonts w:eastAsia="AdvGulliv-R"/>
        </w:rPr>
        <w:t>Two mechanical pumps (</w:t>
      </w:r>
      <w:r w:rsidR="009E654E">
        <w:rPr>
          <w:rFonts w:eastAsia="AdvGulliv-R"/>
        </w:rPr>
        <w:t>rotary</w:t>
      </w:r>
      <w:r>
        <w:rPr>
          <w:rFonts w:eastAsia="AdvGulliv-R"/>
        </w:rPr>
        <w:t xml:space="preserve"> </w:t>
      </w:r>
      <w:r w:rsidR="009E654E">
        <w:rPr>
          <w:rFonts w:eastAsia="AdvGulliv-R"/>
        </w:rPr>
        <w:t>type</w:t>
      </w:r>
      <w:r>
        <w:rPr>
          <w:rFonts w:eastAsia="AdvGulliv-R"/>
        </w:rPr>
        <w:t>)</w:t>
      </w:r>
    </w:p>
    <w:p w:rsidR="00825907" w:rsidRDefault="00825907" w:rsidP="001F3A54">
      <w:pPr>
        <w:pStyle w:val="NormalWeb"/>
        <w:numPr>
          <w:ilvl w:val="0"/>
          <w:numId w:val="10"/>
        </w:numPr>
        <w:shd w:val="clear" w:color="auto" w:fill="FFFFFF"/>
        <w:spacing w:before="96" w:beforeAutospacing="0" w:after="120" w:afterAutospacing="0" w:line="276" w:lineRule="auto"/>
        <w:jc w:val="both"/>
        <w:rPr>
          <w:rFonts w:eastAsia="AdvGulliv-R"/>
        </w:rPr>
      </w:pPr>
      <w:r>
        <w:rPr>
          <w:rFonts w:eastAsia="AdvGulliv-R"/>
        </w:rPr>
        <w:t>A vacuum seal</w:t>
      </w:r>
    </w:p>
    <w:p w:rsidR="00825907" w:rsidRDefault="00825907" w:rsidP="001F3A54">
      <w:pPr>
        <w:pStyle w:val="NormalWeb"/>
        <w:numPr>
          <w:ilvl w:val="0"/>
          <w:numId w:val="10"/>
        </w:numPr>
        <w:shd w:val="clear" w:color="auto" w:fill="FFFFFF"/>
        <w:spacing w:before="96" w:beforeAutospacing="0" w:after="120" w:afterAutospacing="0" w:line="276" w:lineRule="auto"/>
        <w:jc w:val="both"/>
        <w:rPr>
          <w:rFonts w:eastAsia="AdvGulliv-R"/>
        </w:rPr>
      </w:pPr>
      <w:r>
        <w:rPr>
          <w:rFonts w:eastAsia="AdvGulliv-R"/>
        </w:rPr>
        <w:lastRenderedPageBreak/>
        <w:t>Four vacuum valves with a hand drive</w:t>
      </w:r>
    </w:p>
    <w:p w:rsidR="00825907" w:rsidRDefault="00825907" w:rsidP="001F3A54">
      <w:pPr>
        <w:pStyle w:val="NormalWeb"/>
        <w:numPr>
          <w:ilvl w:val="0"/>
          <w:numId w:val="10"/>
        </w:numPr>
        <w:shd w:val="clear" w:color="auto" w:fill="FFFFFF"/>
        <w:spacing w:before="96" w:beforeAutospacing="0" w:after="120" w:afterAutospacing="0" w:line="276" w:lineRule="auto"/>
        <w:jc w:val="both"/>
        <w:rPr>
          <w:rFonts w:eastAsia="AdvGulliv-R"/>
        </w:rPr>
      </w:pPr>
      <w:r>
        <w:rPr>
          <w:rFonts w:eastAsia="AdvGulliv-R"/>
        </w:rPr>
        <w:t>A vacuum gate valve with a hand drive</w:t>
      </w:r>
    </w:p>
    <w:p w:rsidR="00123043" w:rsidRPr="004D18E8" w:rsidRDefault="00825907" w:rsidP="001F3A54">
      <w:pPr>
        <w:pStyle w:val="NormalWeb"/>
        <w:numPr>
          <w:ilvl w:val="0"/>
          <w:numId w:val="10"/>
        </w:numPr>
        <w:shd w:val="clear" w:color="auto" w:fill="FFFFFF"/>
        <w:spacing w:before="96" w:beforeAutospacing="0" w:after="120" w:afterAutospacing="0" w:line="276" w:lineRule="auto"/>
        <w:jc w:val="both"/>
        <w:rPr>
          <w:rFonts w:eastAsia="AdvGulliv-R"/>
        </w:rPr>
      </w:pPr>
      <w:r w:rsidRPr="004D18E8">
        <w:rPr>
          <w:rFonts w:eastAsia="AdvGulliv-R"/>
        </w:rPr>
        <w:t>A leak</w:t>
      </w:r>
    </w:p>
    <w:p w:rsidR="00392713" w:rsidRDefault="00392713" w:rsidP="001F3A54">
      <w:pPr>
        <w:ind w:firstLine="720"/>
        <w:jc w:val="both"/>
        <w:rPr>
          <w:rFonts w:ascii="Times New Roman" w:eastAsia="AdvGulliv-R" w:hAnsi="Times New Roman" w:cs="Times New Roman"/>
          <w:sz w:val="24"/>
        </w:rPr>
      </w:pPr>
    </w:p>
    <w:p w:rsidR="00123043" w:rsidRDefault="00825907" w:rsidP="001F3A54">
      <w:pPr>
        <w:ind w:firstLine="720"/>
        <w:jc w:val="both"/>
        <w:rPr>
          <w:rFonts w:ascii="Times New Roman" w:hAnsi="Times New Roman" w:cs="Times New Roman"/>
          <w:sz w:val="24"/>
          <w:szCs w:val="20"/>
        </w:rPr>
      </w:pPr>
      <w:r w:rsidRPr="00123043">
        <w:rPr>
          <w:rFonts w:ascii="Times New Roman" w:eastAsia="AdvGulliv-R" w:hAnsi="Times New Roman" w:cs="Times New Roman"/>
          <w:sz w:val="24"/>
        </w:rPr>
        <w:t xml:space="preserve">For measuring residual pressure in the heating chamber the ionization thermocouple-type vacuum gauge </w:t>
      </w:r>
      <w:r w:rsidR="009E654E">
        <w:rPr>
          <w:rFonts w:ascii="Times New Roman" w:eastAsia="AdvGulliv-R" w:hAnsi="Times New Roman" w:cs="Times New Roman"/>
          <w:sz w:val="24"/>
        </w:rPr>
        <w:t xml:space="preserve">is </w:t>
      </w:r>
      <w:r w:rsidR="00712A73" w:rsidRPr="00123043">
        <w:rPr>
          <w:rFonts w:ascii="Times New Roman" w:eastAsia="AdvGulliv-R" w:hAnsi="Times New Roman" w:cs="Times New Roman"/>
          <w:sz w:val="24"/>
        </w:rPr>
        <w:t>installed in control desk.</w:t>
      </w:r>
      <w:r w:rsidR="00123043" w:rsidRPr="00123043">
        <w:rPr>
          <w:rFonts w:ascii="Times New Roman" w:hAnsi="Times New Roman" w:cs="Times New Roman"/>
          <w:sz w:val="24"/>
          <w:szCs w:val="20"/>
        </w:rPr>
        <w:t xml:space="preserve"> Heating element of this furnace is tungsten. In which</w:t>
      </w:r>
      <w:r w:rsidR="00293D39">
        <w:rPr>
          <w:rFonts w:ascii="Times New Roman" w:hAnsi="Times New Roman" w:cs="Times New Roman"/>
          <w:sz w:val="24"/>
          <w:szCs w:val="20"/>
        </w:rPr>
        <w:t>,</w:t>
      </w:r>
      <w:r w:rsidR="00123043" w:rsidRPr="00123043">
        <w:rPr>
          <w:rFonts w:ascii="Times New Roman" w:hAnsi="Times New Roman" w:cs="Times New Roman"/>
          <w:sz w:val="24"/>
          <w:szCs w:val="20"/>
        </w:rPr>
        <w:t xml:space="preserve"> refractory </w:t>
      </w:r>
      <w:r w:rsidR="00293D39">
        <w:rPr>
          <w:rFonts w:ascii="Times New Roman" w:hAnsi="Times New Roman" w:cs="Times New Roman"/>
          <w:sz w:val="24"/>
          <w:szCs w:val="20"/>
        </w:rPr>
        <w:t xml:space="preserve">is </w:t>
      </w:r>
      <w:r w:rsidR="00123043" w:rsidRPr="00123043">
        <w:rPr>
          <w:rFonts w:ascii="Times New Roman" w:hAnsi="Times New Roman" w:cs="Times New Roman"/>
          <w:sz w:val="24"/>
          <w:szCs w:val="20"/>
        </w:rPr>
        <w:t xml:space="preserve">used as metal refractory, which consist of 7 layers. First 3 layers made up of tungsten and remaining layers are made up of molybdenum. </w:t>
      </w:r>
      <w:r w:rsidR="009E654E">
        <w:rPr>
          <w:rFonts w:ascii="Times New Roman" w:hAnsi="Times New Roman" w:cs="Times New Roman"/>
          <w:sz w:val="24"/>
          <w:szCs w:val="20"/>
        </w:rPr>
        <w:t xml:space="preserve">The </w:t>
      </w:r>
      <w:r w:rsidR="00123043" w:rsidRPr="00123043">
        <w:rPr>
          <w:rFonts w:ascii="Times New Roman" w:hAnsi="Times New Roman" w:cs="Times New Roman"/>
          <w:sz w:val="24"/>
          <w:szCs w:val="20"/>
        </w:rPr>
        <w:t xml:space="preserve">thermocouple used </w:t>
      </w:r>
      <w:r w:rsidR="009E654E">
        <w:rPr>
          <w:rFonts w:ascii="Times New Roman" w:hAnsi="Times New Roman" w:cs="Times New Roman"/>
          <w:sz w:val="24"/>
          <w:szCs w:val="20"/>
        </w:rPr>
        <w:t xml:space="preserve">is of type </w:t>
      </w:r>
      <w:r w:rsidR="00123043" w:rsidRPr="00123043">
        <w:rPr>
          <w:rFonts w:ascii="Times New Roman" w:hAnsi="Times New Roman" w:cs="Times New Roman"/>
          <w:sz w:val="24"/>
          <w:szCs w:val="20"/>
        </w:rPr>
        <w:t>C, consist</w:t>
      </w:r>
      <w:r w:rsidR="009E654E">
        <w:rPr>
          <w:rFonts w:ascii="Times New Roman" w:hAnsi="Times New Roman" w:cs="Times New Roman"/>
          <w:sz w:val="24"/>
          <w:szCs w:val="20"/>
        </w:rPr>
        <w:t>ing</w:t>
      </w:r>
      <w:r w:rsidR="00123043" w:rsidRPr="00123043">
        <w:rPr>
          <w:rFonts w:ascii="Times New Roman" w:hAnsi="Times New Roman" w:cs="Times New Roman"/>
          <w:sz w:val="24"/>
          <w:szCs w:val="20"/>
        </w:rPr>
        <w:t xml:space="preserve"> of W/W-Re composition. Below table represent the different types of thermocouples. Depending on </w:t>
      </w:r>
      <w:r w:rsidR="009E654E">
        <w:rPr>
          <w:rFonts w:ascii="Times New Roman" w:hAnsi="Times New Roman" w:cs="Times New Roman"/>
          <w:sz w:val="24"/>
          <w:szCs w:val="20"/>
        </w:rPr>
        <w:t xml:space="preserve">the </w:t>
      </w:r>
      <w:r w:rsidR="00123043" w:rsidRPr="00123043">
        <w:rPr>
          <w:rFonts w:ascii="Times New Roman" w:hAnsi="Times New Roman" w:cs="Times New Roman"/>
          <w:sz w:val="24"/>
          <w:szCs w:val="20"/>
        </w:rPr>
        <w:t xml:space="preserve">required temperature and atmosphere </w:t>
      </w:r>
      <w:r w:rsidR="009E654E">
        <w:rPr>
          <w:rFonts w:ascii="Times New Roman" w:hAnsi="Times New Roman" w:cs="Times New Roman"/>
          <w:sz w:val="24"/>
          <w:szCs w:val="20"/>
        </w:rPr>
        <w:t xml:space="preserve">one can </w:t>
      </w:r>
      <w:r w:rsidR="00123043" w:rsidRPr="00123043">
        <w:rPr>
          <w:rFonts w:ascii="Times New Roman" w:hAnsi="Times New Roman" w:cs="Times New Roman"/>
          <w:sz w:val="24"/>
          <w:szCs w:val="20"/>
        </w:rPr>
        <w:t xml:space="preserve">choose the </w:t>
      </w:r>
      <w:r w:rsidR="009E654E">
        <w:rPr>
          <w:rFonts w:ascii="Times New Roman" w:hAnsi="Times New Roman" w:cs="Times New Roman"/>
          <w:sz w:val="24"/>
          <w:szCs w:val="20"/>
        </w:rPr>
        <w:t xml:space="preserve">type of </w:t>
      </w:r>
      <w:r w:rsidR="00123043" w:rsidRPr="00123043">
        <w:rPr>
          <w:rFonts w:ascii="Times New Roman" w:hAnsi="Times New Roman" w:cs="Times New Roman"/>
          <w:sz w:val="24"/>
          <w:szCs w:val="20"/>
        </w:rPr>
        <w:t>thermocouple.</w:t>
      </w:r>
    </w:p>
    <w:p w:rsidR="00123043" w:rsidRDefault="00123043" w:rsidP="001F3A54">
      <w:pPr>
        <w:jc w:val="both"/>
        <w:rPr>
          <w:rFonts w:ascii="Times New Roman" w:hAnsi="Times New Roman" w:cs="Times New Roman"/>
          <w:sz w:val="24"/>
          <w:szCs w:val="20"/>
        </w:rPr>
      </w:pPr>
      <w:r>
        <w:rPr>
          <w:rFonts w:ascii="Times New Roman" w:hAnsi="Times New Roman" w:cs="Times New Roman"/>
          <w:sz w:val="24"/>
          <w:szCs w:val="20"/>
        </w:rPr>
        <w:t>Table 1: common thermocouples used in vacuum furnace</w:t>
      </w:r>
    </w:p>
    <w:tbl>
      <w:tblPr>
        <w:tblStyle w:val="TableGrid"/>
        <w:tblW w:w="0" w:type="auto"/>
        <w:jc w:val="center"/>
        <w:tblLook w:val="04A0"/>
      </w:tblPr>
      <w:tblGrid>
        <w:gridCol w:w="818"/>
        <w:gridCol w:w="2376"/>
        <w:gridCol w:w="2582"/>
        <w:gridCol w:w="2723"/>
      </w:tblGrid>
      <w:tr w:rsidR="00123043" w:rsidTr="009E654E">
        <w:trPr>
          <w:trHeight w:val="274"/>
          <w:jc w:val="center"/>
        </w:trPr>
        <w:tc>
          <w:tcPr>
            <w:tcW w:w="818" w:type="dxa"/>
          </w:tcPr>
          <w:p w:rsidR="00123043" w:rsidRDefault="0012304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Type</w:t>
            </w:r>
          </w:p>
        </w:tc>
        <w:tc>
          <w:tcPr>
            <w:tcW w:w="2376" w:type="dxa"/>
          </w:tcPr>
          <w:p w:rsidR="00123043" w:rsidRDefault="0012304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Composition</w:t>
            </w:r>
          </w:p>
        </w:tc>
        <w:tc>
          <w:tcPr>
            <w:tcW w:w="2582" w:type="dxa"/>
          </w:tcPr>
          <w:p w:rsidR="00123043" w:rsidRPr="00E948B3" w:rsidRDefault="0012304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 xml:space="preserve">Max. </w:t>
            </w:r>
            <w:r w:rsidR="009E654E">
              <w:rPr>
                <w:rFonts w:ascii="Times New Roman" w:hAnsi="Times New Roman" w:cs="Times New Roman"/>
                <w:sz w:val="24"/>
                <w:szCs w:val="20"/>
              </w:rPr>
              <w:t>T</w:t>
            </w:r>
            <w:r>
              <w:rPr>
                <w:rFonts w:ascii="Times New Roman" w:hAnsi="Times New Roman" w:cs="Times New Roman"/>
                <w:sz w:val="24"/>
                <w:szCs w:val="20"/>
              </w:rPr>
              <w:t>emperature</w:t>
            </w:r>
            <w:r w:rsidR="009E654E">
              <w:rPr>
                <w:rFonts w:ascii="Times New Roman" w:hAnsi="Times New Roman" w:cs="Times New Roman"/>
                <w:sz w:val="24"/>
                <w:szCs w:val="20"/>
              </w:rPr>
              <w:t xml:space="preserve"> </w:t>
            </w:r>
            <w:r w:rsidR="00E948B3">
              <w:rPr>
                <w:rFonts w:ascii="Times New Roman" w:hAnsi="Times New Roman" w:cs="Times New Roman"/>
                <w:sz w:val="24"/>
                <w:szCs w:val="20"/>
              </w:rPr>
              <w:t>(</w:t>
            </w:r>
            <w:r w:rsidR="00E948B3">
              <w:rPr>
                <w:rFonts w:ascii="Times New Roman" w:hAnsi="Times New Roman" w:cs="Times New Roman"/>
                <w:sz w:val="24"/>
                <w:szCs w:val="20"/>
                <w:vertAlign w:val="superscript"/>
              </w:rPr>
              <w:t>0</w:t>
            </w:r>
            <w:r w:rsidR="00E948B3">
              <w:rPr>
                <w:rFonts w:ascii="Times New Roman" w:hAnsi="Times New Roman" w:cs="Times New Roman"/>
                <w:sz w:val="24"/>
                <w:szCs w:val="20"/>
              </w:rPr>
              <w:t>C)</w:t>
            </w:r>
          </w:p>
        </w:tc>
        <w:tc>
          <w:tcPr>
            <w:tcW w:w="2723" w:type="dxa"/>
          </w:tcPr>
          <w:p w:rsidR="00123043" w:rsidRDefault="0012304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Atmosphere</w:t>
            </w:r>
          </w:p>
        </w:tc>
      </w:tr>
      <w:tr w:rsidR="00123043" w:rsidTr="009E654E">
        <w:trPr>
          <w:jc w:val="center"/>
        </w:trPr>
        <w:tc>
          <w:tcPr>
            <w:tcW w:w="818"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B</w:t>
            </w:r>
          </w:p>
        </w:tc>
        <w:tc>
          <w:tcPr>
            <w:tcW w:w="2376"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Pt-30 Rh/Pt-6 Rh</w:t>
            </w:r>
          </w:p>
        </w:tc>
        <w:tc>
          <w:tcPr>
            <w:tcW w:w="2582"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1700</w:t>
            </w:r>
          </w:p>
        </w:tc>
        <w:tc>
          <w:tcPr>
            <w:tcW w:w="2723"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Vacuum, inert, oxidising</w:t>
            </w:r>
          </w:p>
        </w:tc>
      </w:tr>
      <w:tr w:rsidR="00123043" w:rsidTr="009E654E">
        <w:trPr>
          <w:jc w:val="center"/>
        </w:trPr>
        <w:tc>
          <w:tcPr>
            <w:tcW w:w="818"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C</w:t>
            </w:r>
          </w:p>
        </w:tc>
        <w:tc>
          <w:tcPr>
            <w:tcW w:w="2376"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W/W-Re</w:t>
            </w:r>
          </w:p>
        </w:tc>
        <w:tc>
          <w:tcPr>
            <w:tcW w:w="2582"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2000</w:t>
            </w:r>
          </w:p>
        </w:tc>
        <w:tc>
          <w:tcPr>
            <w:tcW w:w="2723"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Non-oxidising</w:t>
            </w:r>
          </w:p>
        </w:tc>
      </w:tr>
      <w:tr w:rsidR="00123043" w:rsidTr="009E654E">
        <w:trPr>
          <w:jc w:val="center"/>
        </w:trPr>
        <w:tc>
          <w:tcPr>
            <w:tcW w:w="818"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E</w:t>
            </w:r>
          </w:p>
        </w:tc>
        <w:tc>
          <w:tcPr>
            <w:tcW w:w="2376"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Ni-9 Cr/Cu-44 Ni</w:t>
            </w:r>
          </w:p>
        </w:tc>
        <w:tc>
          <w:tcPr>
            <w:tcW w:w="2582"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900</w:t>
            </w:r>
          </w:p>
        </w:tc>
        <w:tc>
          <w:tcPr>
            <w:tcW w:w="2723"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Oxidising</w:t>
            </w:r>
          </w:p>
        </w:tc>
      </w:tr>
      <w:tr w:rsidR="00123043" w:rsidTr="009E654E">
        <w:trPr>
          <w:jc w:val="center"/>
        </w:trPr>
        <w:tc>
          <w:tcPr>
            <w:tcW w:w="818"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J</w:t>
            </w:r>
          </w:p>
        </w:tc>
        <w:tc>
          <w:tcPr>
            <w:tcW w:w="2376"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Fe/Cu-44 Ni</w:t>
            </w:r>
          </w:p>
        </w:tc>
        <w:tc>
          <w:tcPr>
            <w:tcW w:w="2582"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800</w:t>
            </w:r>
          </w:p>
        </w:tc>
        <w:tc>
          <w:tcPr>
            <w:tcW w:w="2723"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Oxidising, reducing</w:t>
            </w:r>
          </w:p>
        </w:tc>
      </w:tr>
      <w:tr w:rsidR="00123043" w:rsidTr="009E654E">
        <w:trPr>
          <w:jc w:val="center"/>
        </w:trPr>
        <w:tc>
          <w:tcPr>
            <w:tcW w:w="818"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K</w:t>
            </w:r>
          </w:p>
        </w:tc>
        <w:tc>
          <w:tcPr>
            <w:tcW w:w="2376"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Ni-9Cu/Ni-Mn-Si-Al</w:t>
            </w:r>
          </w:p>
        </w:tc>
        <w:tc>
          <w:tcPr>
            <w:tcW w:w="2582"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1200</w:t>
            </w:r>
          </w:p>
        </w:tc>
        <w:tc>
          <w:tcPr>
            <w:tcW w:w="2723"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Oxidising</w:t>
            </w:r>
          </w:p>
        </w:tc>
      </w:tr>
      <w:tr w:rsidR="00123043" w:rsidTr="009E654E">
        <w:trPr>
          <w:jc w:val="center"/>
        </w:trPr>
        <w:tc>
          <w:tcPr>
            <w:tcW w:w="818"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R</w:t>
            </w:r>
          </w:p>
        </w:tc>
        <w:tc>
          <w:tcPr>
            <w:tcW w:w="2376"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Pt/Pt-13Rh</w:t>
            </w:r>
          </w:p>
        </w:tc>
        <w:tc>
          <w:tcPr>
            <w:tcW w:w="2582"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1500</w:t>
            </w:r>
          </w:p>
        </w:tc>
        <w:tc>
          <w:tcPr>
            <w:tcW w:w="2723"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Oxidising, inert</w:t>
            </w:r>
          </w:p>
        </w:tc>
      </w:tr>
      <w:tr w:rsidR="00123043" w:rsidTr="009E654E">
        <w:trPr>
          <w:jc w:val="center"/>
        </w:trPr>
        <w:tc>
          <w:tcPr>
            <w:tcW w:w="818"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S</w:t>
            </w:r>
          </w:p>
        </w:tc>
        <w:tc>
          <w:tcPr>
            <w:tcW w:w="2376"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Pt/Pt-10Rh</w:t>
            </w:r>
          </w:p>
        </w:tc>
        <w:tc>
          <w:tcPr>
            <w:tcW w:w="2582"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1500</w:t>
            </w:r>
          </w:p>
        </w:tc>
        <w:tc>
          <w:tcPr>
            <w:tcW w:w="2723"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Oxidising, inert</w:t>
            </w:r>
          </w:p>
        </w:tc>
      </w:tr>
      <w:tr w:rsidR="00123043" w:rsidTr="009E654E">
        <w:trPr>
          <w:jc w:val="center"/>
        </w:trPr>
        <w:tc>
          <w:tcPr>
            <w:tcW w:w="818"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T</w:t>
            </w:r>
          </w:p>
        </w:tc>
        <w:tc>
          <w:tcPr>
            <w:tcW w:w="2376"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Cu/Cu-44 Ni</w:t>
            </w:r>
          </w:p>
        </w:tc>
        <w:tc>
          <w:tcPr>
            <w:tcW w:w="2582"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400</w:t>
            </w:r>
          </w:p>
        </w:tc>
        <w:tc>
          <w:tcPr>
            <w:tcW w:w="2723" w:type="dxa"/>
          </w:tcPr>
          <w:p w:rsidR="00123043" w:rsidRDefault="00E948B3" w:rsidP="001F3A54">
            <w:pPr>
              <w:spacing w:line="276" w:lineRule="auto"/>
              <w:jc w:val="center"/>
              <w:rPr>
                <w:rFonts w:ascii="Times New Roman" w:hAnsi="Times New Roman" w:cs="Times New Roman"/>
                <w:sz w:val="24"/>
                <w:szCs w:val="20"/>
              </w:rPr>
            </w:pPr>
            <w:r>
              <w:rPr>
                <w:rFonts w:ascii="Times New Roman" w:hAnsi="Times New Roman" w:cs="Times New Roman"/>
                <w:sz w:val="24"/>
                <w:szCs w:val="20"/>
              </w:rPr>
              <w:t>Oxidising, reducing</w:t>
            </w:r>
          </w:p>
        </w:tc>
      </w:tr>
    </w:tbl>
    <w:p w:rsidR="00123043" w:rsidRPr="00123043" w:rsidRDefault="00123043" w:rsidP="001F3A54">
      <w:pPr>
        <w:jc w:val="both"/>
        <w:rPr>
          <w:rFonts w:ascii="Times New Roman" w:hAnsi="Times New Roman" w:cs="Times New Roman"/>
          <w:sz w:val="24"/>
          <w:szCs w:val="20"/>
        </w:rPr>
      </w:pPr>
    </w:p>
    <w:p w:rsidR="00712A73" w:rsidRDefault="00712A73" w:rsidP="001F3A54">
      <w:pPr>
        <w:pStyle w:val="NormalWeb"/>
        <w:shd w:val="clear" w:color="auto" w:fill="FFFFFF"/>
        <w:spacing w:before="96" w:beforeAutospacing="0" w:after="120" w:afterAutospacing="0" w:line="276" w:lineRule="auto"/>
        <w:ind w:firstLine="720"/>
        <w:jc w:val="both"/>
        <w:rPr>
          <w:rFonts w:eastAsia="AdvGulliv-R"/>
        </w:rPr>
      </w:pPr>
      <w:r>
        <w:rPr>
          <w:rFonts w:eastAsia="AdvGulliv-R"/>
        </w:rPr>
        <w:t>Water cooling system consists of a manifold, a drain funnel, cooling jackets, elements of electric furnace structure and a diffusion oil-vapor pump, connected rubber-cloth hoses clamped to the couplings of water cooling system elements by means of bandings. It is divided into three cooling circuits wherein the water cooled elements of each circuit are connected</w:t>
      </w:r>
      <w:r w:rsidR="009E654E" w:rsidRPr="009E654E">
        <w:rPr>
          <w:rFonts w:eastAsia="AdvGulliv-R"/>
        </w:rPr>
        <w:t xml:space="preserve"> </w:t>
      </w:r>
      <w:r w:rsidR="009E654E">
        <w:rPr>
          <w:rFonts w:eastAsia="AdvGulliv-R"/>
        </w:rPr>
        <w:t>parallelly.</w:t>
      </w:r>
    </w:p>
    <w:p w:rsidR="00712A73" w:rsidRDefault="00712A73" w:rsidP="001F3A54">
      <w:pPr>
        <w:pStyle w:val="NormalWeb"/>
        <w:numPr>
          <w:ilvl w:val="0"/>
          <w:numId w:val="11"/>
        </w:numPr>
        <w:shd w:val="clear" w:color="auto" w:fill="FFFFFF"/>
        <w:spacing w:before="96" w:beforeAutospacing="0" w:after="120" w:afterAutospacing="0" w:line="276" w:lineRule="auto"/>
        <w:jc w:val="both"/>
        <w:rPr>
          <w:rFonts w:eastAsia="AdvGulliv-R"/>
        </w:rPr>
      </w:pPr>
      <w:r>
        <w:rPr>
          <w:rFonts w:eastAsia="AdvGulliv-R"/>
        </w:rPr>
        <w:t>A diffusion oil-vapor pump</w:t>
      </w:r>
    </w:p>
    <w:p w:rsidR="00712A73" w:rsidRDefault="00712A73" w:rsidP="001F3A54">
      <w:pPr>
        <w:pStyle w:val="NormalWeb"/>
        <w:numPr>
          <w:ilvl w:val="0"/>
          <w:numId w:val="11"/>
        </w:numPr>
        <w:shd w:val="clear" w:color="auto" w:fill="FFFFFF"/>
        <w:spacing w:before="96" w:beforeAutospacing="0" w:after="120" w:afterAutospacing="0" w:line="276" w:lineRule="auto"/>
        <w:jc w:val="both"/>
        <w:rPr>
          <w:rFonts w:eastAsia="AdvGulliv-R"/>
        </w:rPr>
      </w:pPr>
      <w:r>
        <w:rPr>
          <w:rFonts w:eastAsia="AdvGulliv-R"/>
        </w:rPr>
        <w:t>Six current leads and a cooler of a heating chamber</w:t>
      </w:r>
    </w:p>
    <w:p w:rsidR="00712A73" w:rsidRDefault="00712A73" w:rsidP="001F3A54">
      <w:pPr>
        <w:pStyle w:val="NormalWeb"/>
        <w:numPr>
          <w:ilvl w:val="0"/>
          <w:numId w:val="11"/>
        </w:numPr>
        <w:shd w:val="clear" w:color="auto" w:fill="FFFFFF"/>
        <w:spacing w:before="96" w:beforeAutospacing="0" w:after="120" w:afterAutospacing="0" w:line="276" w:lineRule="auto"/>
        <w:jc w:val="both"/>
        <w:rPr>
          <w:rFonts w:eastAsia="AdvGulliv-R"/>
        </w:rPr>
      </w:pPr>
      <w:r>
        <w:rPr>
          <w:rFonts w:eastAsia="AdvGulliv-R"/>
        </w:rPr>
        <w:t>A body and two lids of a heating chamber</w:t>
      </w:r>
    </w:p>
    <w:p w:rsidR="00392713" w:rsidRDefault="00392713" w:rsidP="001F3A54">
      <w:pPr>
        <w:pStyle w:val="NormalWeb"/>
        <w:shd w:val="clear" w:color="auto" w:fill="FFFFFF"/>
        <w:spacing w:before="96" w:beforeAutospacing="0" w:after="120" w:afterAutospacing="0" w:line="276" w:lineRule="auto"/>
        <w:jc w:val="both"/>
        <w:rPr>
          <w:rFonts w:eastAsia="AdvGulliv-R"/>
        </w:rPr>
      </w:pPr>
    </w:p>
    <w:p w:rsidR="00712A73" w:rsidRDefault="00712A73" w:rsidP="001F3A54">
      <w:pPr>
        <w:pStyle w:val="NormalWeb"/>
        <w:shd w:val="clear" w:color="auto" w:fill="FFFFFF"/>
        <w:spacing w:before="96" w:beforeAutospacing="0" w:after="120" w:afterAutospacing="0" w:line="276" w:lineRule="auto"/>
        <w:jc w:val="both"/>
        <w:rPr>
          <w:rFonts w:eastAsia="AdvGulliv-R"/>
        </w:rPr>
      </w:pPr>
      <w:r>
        <w:rPr>
          <w:rFonts w:eastAsia="AdvGulliv-R"/>
        </w:rPr>
        <w:t xml:space="preserve">On the manifold we have </w:t>
      </w:r>
    </w:p>
    <w:p w:rsidR="00712A73" w:rsidRDefault="00712A73" w:rsidP="001F3A54">
      <w:pPr>
        <w:pStyle w:val="NormalWeb"/>
        <w:numPr>
          <w:ilvl w:val="0"/>
          <w:numId w:val="12"/>
        </w:numPr>
        <w:shd w:val="clear" w:color="auto" w:fill="FFFFFF"/>
        <w:spacing w:before="96" w:beforeAutospacing="0" w:after="120" w:afterAutospacing="0" w:line="276" w:lineRule="auto"/>
        <w:jc w:val="both"/>
        <w:rPr>
          <w:rFonts w:eastAsia="AdvGulliv-R"/>
        </w:rPr>
      </w:pPr>
      <w:r>
        <w:rPr>
          <w:rFonts w:eastAsia="AdvGulliv-R"/>
        </w:rPr>
        <w:t>A common shut-off valve</w:t>
      </w:r>
    </w:p>
    <w:p w:rsidR="00712A73" w:rsidRDefault="00712A73" w:rsidP="001F3A54">
      <w:pPr>
        <w:pStyle w:val="NormalWeb"/>
        <w:numPr>
          <w:ilvl w:val="0"/>
          <w:numId w:val="12"/>
        </w:numPr>
        <w:shd w:val="clear" w:color="auto" w:fill="FFFFFF"/>
        <w:spacing w:before="96" w:beforeAutospacing="0" w:after="120" w:afterAutospacing="0" w:line="276" w:lineRule="auto"/>
        <w:jc w:val="both"/>
        <w:rPr>
          <w:rFonts w:eastAsia="AdvGulliv-R"/>
        </w:rPr>
      </w:pPr>
      <w:r>
        <w:rPr>
          <w:rFonts w:eastAsia="AdvGulliv-R"/>
        </w:rPr>
        <w:t>Three valves for cooling circuits</w:t>
      </w:r>
    </w:p>
    <w:p w:rsidR="00712A73" w:rsidRDefault="00712A73" w:rsidP="001F3A54">
      <w:pPr>
        <w:pStyle w:val="NormalWeb"/>
        <w:numPr>
          <w:ilvl w:val="0"/>
          <w:numId w:val="12"/>
        </w:numPr>
        <w:shd w:val="clear" w:color="auto" w:fill="FFFFFF"/>
        <w:spacing w:before="96" w:beforeAutospacing="0" w:after="120" w:afterAutospacing="0" w:line="276" w:lineRule="auto"/>
        <w:jc w:val="both"/>
        <w:rPr>
          <w:rFonts w:eastAsia="AdvGulliv-R"/>
        </w:rPr>
      </w:pPr>
      <w:r>
        <w:rPr>
          <w:rFonts w:eastAsia="AdvGulliv-R"/>
        </w:rPr>
        <w:t xml:space="preserve">A </w:t>
      </w:r>
      <w:r w:rsidR="009E654E">
        <w:rPr>
          <w:rFonts w:eastAsia="AdvGulliv-R"/>
        </w:rPr>
        <w:t xml:space="preserve">pressure gauge </w:t>
      </w:r>
      <w:r>
        <w:rPr>
          <w:rFonts w:eastAsia="AdvGulliv-R"/>
        </w:rPr>
        <w:t>for controlling the water pressure at the inlet of the water cooling system.</w:t>
      </w:r>
    </w:p>
    <w:p w:rsidR="00712A73" w:rsidRDefault="00712A73" w:rsidP="001F3A54">
      <w:pPr>
        <w:pStyle w:val="NormalWeb"/>
        <w:shd w:val="clear" w:color="auto" w:fill="FFFFFF"/>
        <w:spacing w:before="96" w:beforeAutospacing="0" w:after="120" w:afterAutospacing="0" w:line="276" w:lineRule="auto"/>
        <w:jc w:val="both"/>
        <w:rPr>
          <w:rFonts w:eastAsia="AdvGulliv-R"/>
        </w:rPr>
      </w:pPr>
      <w:r>
        <w:rPr>
          <w:rFonts w:eastAsia="AdvGulliv-R"/>
        </w:rPr>
        <w:lastRenderedPageBreak/>
        <w:t>Requirement for the cooling water quality:</w:t>
      </w:r>
    </w:p>
    <w:p w:rsidR="00712A73" w:rsidRDefault="00712A73" w:rsidP="001F3A54">
      <w:pPr>
        <w:pStyle w:val="NormalWeb"/>
        <w:numPr>
          <w:ilvl w:val="0"/>
          <w:numId w:val="13"/>
        </w:numPr>
        <w:shd w:val="clear" w:color="auto" w:fill="FFFFFF"/>
        <w:spacing w:before="96" w:beforeAutospacing="0" w:after="120" w:afterAutospacing="0" w:line="276" w:lineRule="auto"/>
        <w:jc w:val="both"/>
        <w:rPr>
          <w:rFonts w:eastAsia="AdvGulliv-R"/>
        </w:rPr>
      </w:pPr>
      <w:r>
        <w:rPr>
          <w:rFonts w:eastAsia="AdvGulliv-R"/>
        </w:rPr>
        <w:t>Hardness of the water – not more than 0.5 mg eq/L</w:t>
      </w:r>
    </w:p>
    <w:p w:rsidR="00712A73" w:rsidRDefault="00712A73" w:rsidP="001F3A54">
      <w:pPr>
        <w:pStyle w:val="NormalWeb"/>
        <w:numPr>
          <w:ilvl w:val="0"/>
          <w:numId w:val="13"/>
        </w:numPr>
        <w:shd w:val="clear" w:color="auto" w:fill="FFFFFF"/>
        <w:spacing w:before="96" w:beforeAutospacing="0" w:after="120" w:afterAutospacing="0" w:line="276" w:lineRule="auto"/>
        <w:jc w:val="both"/>
        <w:rPr>
          <w:rFonts w:eastAsia="AdvGulliv-R"/>
        </w:rPr>
      </w:pPr>
      <w:r>
        <w:rPr>
          <w:rFonts w:eastAsia="AdvGulliv-R"/>
        </w:rPr>
        <w:t>Amount of suspended matters – not above 5 mg/L</w:t>
      </w:r>
    </w:p>
    <w:p w:rsidR="00712A73" w:rsidRDefault="00712A73" w:rsidP="001F3A54">
      <w:pPr>
        <w:pStyle w:val="NormalWeb"/>
        <w:numPr>
          <w:ilvl w:val="0"/>
          <w:numId w:val="13"/>
        </w:numPr>
        <w:shd w:val="clear" w:color="auto" w:fill="FFFFFF"/>
        <w:spacing w:before="96" w:beforeAutospacing="0" w:after="120" w:afterAutospacing="0" w:line="276" w:lineRule="auto"/>
        <w:jc w:val="both"/>
        <w:rPr>
          <w:rFonts w:eastAsia="AdvGulliv-R"/>
        </w:rPr>
      </w:pPr>
      <w:r>
        <w:rPr>
          <w:rFonts w:eastAsia="AdvGulliv-R"/>
        </w:rPr>
        <w:t>Water oxidation susceptibility – not above 10 mg/L of O</w:t>
      </w:r>
      <w:r>
        <w:rPr>
          <w:rFonts w:eastAsia="AdvGulliv-R"/>
          <w:vertAlign w:val="subscript"/>
        </w:rPr>
        <w:t>2</w:t>
      </w:r>
    </w:p>
    <w:p w:rsidR="00712A73" w:rsidRDefault="00712A73" w:rsidP="001F3A54">
      <w:pPr>
        <w:pStyle w:val="NormalWeb"/>
        <w:numPr>
          <w:ilvl w:val="0"/>
          <w:numId w:val="13"/>
        </w:numPr>
        <w:shd w:val="clear" w:color="auto" w:fill="FFFFFF"/>
        <w:spacing w:before="96" w:beforeAutospacing="0" w:after="120" w:afterAutospacing="0" w:line="276" w:lineRule="auto"/>
        <w:jc w:val="both"/>
        <w:rPr>
          <w:rFonts w:eastAsia="AdvGulliv-R"/>
        </w:rPr>
      </w:pPr>
      <w:r>
        <w:rPr>
          <w:rFonts w:eastAsia="AdvGulliv-R"/>
        </w:rPr>
        <w:t>Amount of chlorides – not above 5 mg eq/L</w:t>
      </w:r>
    </w:p>
    <w:p w:rsidR="00392713" w:rsidRDefault="00392713" w:rsidP="00392713">
      <w:pPr>
        <w:pStyle w:val="NormalWeb"/>
        <w:shd w:val="clear" w:color="auto" w:fill="FFFFFF"/>
        <w:spacing w:before="96" w:beforeAutospacing="0" w:after="120" w:afterAutospacing="0" w:line="276" w:lineRule="auto"/>
        <w:jc w:val="both"/>
        <w:rPr>
          <w:rFonts w:eastAsia="AdvGulliv-R"/>
        </w:rPr>
      </w:pPr>
    </w:p>
    <w:p w:rsidR="00187816" w:rsidRDefault="00712A73" w:rsidP="00392713">
      <w:pPr>
        <w:pStyle w:val="NormalWeb"/>
        <w:shd w:val="clear" w:color="auto" w:fill="FFFFFF"/>
        <w:spacing w:before="96" w:beforeAutospacing="0" w:after="120" w:afterAutospacing="0" w:line="276" w:lineRule="auto"/>
        <w:jc w:val="both"/>
        <w:rPr>
          <w:rFonts w:eastAsia="AdvGulliv-R"/>
        </w:rPr>
      </w:pPr>
      <w:r>
        <w:rPr>
          <w:rFonts w:eastAsia="AdvGulliv-R"/>
        </w:rPr>
        <w:t>To obtain ideal characteristics of the diffusion oil-vapor</w:t>
      </w:r>
      <w:r w:rsidR="00187816">
        <w:rPr>
          <w:rFonts w:eastAsia="AdvGulliv-R"/>
        </w:rPr>
        <w:t xml:space="preserve"> pump, the inlet water temperature should not be &gt;20 </w:t>
      </w:r>
      <w:r w:rsidR="00187816">
        <w:rPr>
          <w:rFonts w:eastAsia="AdvGulliv-R"/>
          <w:vertAlign w:val="superscript"/>
        </w:rPr>
        <w:t>0</w:t>
      </w:r>
      <w:r w:rsidR="00187816">
        <w:rPr>
          <w:rFonts w:eastAsia="AdvGulliv-R"/>
        </w:rPr>
        <w:t>C and for other instruments of electric furnace the water outlet temperature should not be</w:t>
      </w:r>
      <w:r w:rsidR="009E654E">
        <w:rPr>
          <w:rFonts w:eastAsia="AdvGulliv-R"/>
        </w:rPr>
        <w:t xml:space="preserve"> </w:t>
      </w:r>
      <w:r w:rsidR="00187816">
        <w:rPr>
          <w:rFonts w:eastAsia="AdvGulliv-R"/>
        </w:rPr>
        <w:t xml:space="preserve">&gt;45 </w:t>
      </w:r>
      <w:r w:rsidR="00187816">
        <w:rPr>
          <w:rFonts w:eastAsia="AdvGulliv-R"/>
          <w:vertAlign w:val="superscript"/>
        </w:rPr>
        <w:t>0</w:t>
      </w:r>
      <w:r w:rsidR="00187816">
        <w:rPr>
          <w:rFonts w:eastAsia="AdvGulliv-R"/>
        </w:rPr>
        <w:t>C. Control of water flow rate and consequently water temperature (outlet) is carried out by hand valves.</w:t>
      </w:r>
      <w:r w:rsidR="009E654E">
        <w:rPr>
          <w:rFonts w:eastAsia="AdvGulliv-R"/>
        </w:rPr>
        <w:t xml:space="preserve"> </w:t>
      </w:r>
      <w:r w:rsidR="00187816">
        <w:rPr>
          <w:rFonts w:eastAsia="AdvGulliv-R"/>
        </w:rPr>
        <w:t>Power supply to the furnace is carried out from the furnace on-phase transformer installed in furnace frame. In control desk installed separately, there are mounted:</w:t>
      </w:r>
    </w:p>
    <w:p w:rsidR="00187816" w:rsidRDefault="00187816" w:rsidP="001F3A54">
      <w:pPr>
        <w:pStyle w:val="NormalWeb"/>
        <w:numPr>
          <w:ilvl w:val="0"/>
          <w:numId w:val="14"/>
        </w:numPr>
        <w:shd w:val="clear" w:color="auto" w:fill="FFFFFF"/>
        <w:spacing w:before="96" w:beforeAutospacing="0" w:after="120" w:afterAutospacing="0" w:line="276" w:lineRule="auto"/>
        <w:jc w:val="both"/>
        <w:rPr>
          <w:rFonts w:eastAsia="AdvGulliv-R"/>
        </w:rPr>
      </w:pPr>
      <w:r>
        <w:rPr>
          <w:rFonts w:eastAsia="AdvGulliv-R"/>
        </w:rPr>
        <w:t>A thyristor voltage regulator</w:t>
      </w:r>
    </w:p>
    <w:p w:rsidR="00187816" w:rsidRDefault="00187816" w:rsidP="001F3A54">
      <w:pPr>
        <w:pStyle w:val="NormalWeb"/>
        <w:numPr>
          <w:ilvl w:val="0"/>
          <w:numId w:val="14"/>
        </w:numPr>
        <w:shd w:val="clear" w:color="auto" w:fill="FFFFFF"/>
        <w:spacing w:before="96" w:beforeAutospacing="0" w:after="120" w:afterAutospacing="0" w:line="276" w:lineRule="auto"/>
        <w:jc w:val="both"/>
        <w:rPr>
          <w:rFonts w:eastAsia="AdvGulliv-R"/>
        </w:rPr>
      </w:pPr>
      <w:r>
        <w:rPr>
          <w:rFonts w:eastAsia="AdvGulliv-R"/>
        </w:rPr>
        <w:t>An instrument transducer</w:t>
      </w:r>
    </w:p>
    <w:p w:rsidR="00187816" w:rsidRDefault="00187816" w:rsidP="001F3A54">
      <w:pPr>
        <w:pStyle w:val="NormalWeb"/>
        <w:numPr>
          <w:ilvl w:val="0"/>
          <w:numId w:val="14"/>
        </w:numPr>
        <w:shd w:val="clear" w:color="auto" w:fill="FFFFFF"/>
        <w:spacing w:before="96" w:beforeAutospacing="0" w:after="120" w:afterAutospacing="0" w:line="276" w:lineRule="auto"/>
        <w:jc w:val="both"/>
        <w:rPr>
          <w:rFonts w:eastAsia="AdvGulliv-R"/>
        </w:rPr>
      </w:pPr>
      <w:r>
        <w:rPr>
          <w:rFonts w:eastAsia="AdvGulliv-R"/>
        </w:rPr>
        <w:t>A microprocessor based controller</w:t>
      </w:r>
    </w:p>
    <w:p w:rsidR="00187816" w:rsidRDefault="00187816" w:rsidP="001F3A54">
      <w:pPr>
        <w:pStyle w:val="NormalWeb"/>
        <w:numPr>
          <w:ilvl w:val="0"/>
          <w:numId w:val="14"/>
        </w:numPr>
        <w:shd w:val="clear" w:color="auto" w:fill="FFFFFF"/>
        <w:spacing w:before="96" w:beforeAutospacing="0" w:after="120" w:afterAutospacing="0" w:line="276" w:lineRule="auto"/>
        <w:jc w:val="both"/>
        <w:rPr>
          <w:rFonts w:eastAsia="AdvGulliv-R"/>
        </w:rPr>
      </w:pPr>
      <w:r>
        <w:rPr>
          <w:rFonts w:eastAsia="AdvGulliv-R"/>
        </w:rPr>
        <w:t>Instrumentation and apparatuses</w:t>
      </w:r>
    </w:p>
    <w:p w:rsidR="00187816" w:rsidRDefault="00187816" w:rsidP="001F3A54">
      <w:pPr>
        <w:pStyle w:val="NormalWeb"/>
        <w:numPr>
          <w:ilvl w:val="0"/>
          <w:numId w:val="14"/>
        </w:numPr>
        <w:shd w:val="clear" w:color="auto" w:fill="FFFFFF"/>
        <w:spacing w:before="96" w:beforeAutospacing="0" w:after="120" w:afterAutospacing="0" w:line="276" w:lineRule="auto"/>
        <w:jc w:val="both"/>
        <w:rPr>
          <w:rFonts w:eastAsia="AdvGulliv-R"/>
        </w:rPr>
      </w:pPr>
      <w:r>
        <w:rPr>
          <w:rFonts w:eastAsia="AdvGulliv-R"/>
        </w:rPr>
        <w:t>Light signal system</w:t>
      </w:r>
    </w:p>
    <w:p w:rsidR="00392713" w:rsidRDefault="00392713" w:rsidP="001F3A54">
      <w:pPr>
        <w:pStyle w:val="NormalWeb"/>
        <w:shd w:val="clear" w:color="auto" w:fill="FFFFFF"/>
        <w:spacing w:before="96" w:beforeAutospacing="0" w:after="120" w:afterAutospacing="0" w:line="276" w:lineRule="auto"/>
        <w:ind w:firstLine="720"/>
        <w:jc w:val="both"/>
        <w:rPr>
          <w:rFonts w:eastAsia="AdvGulliv-R"/>
        </w:rPr>
      </w:pPr>
    </w:p>
    <w:p w:rsidR="00187816" w:rsidRDefault="00187816" w:rsidP="00392713">
      <w:pPr>
        <w:pStyle w:val="NormalWeb"/>
        <w:shd w:val="clear" w:color="auto" w:fill="FFFFFF"/>
        <w:spacing w:before="96" w:beforeAutospacing="0" w:after="120" w:afterAutospacing="0" w:line="276" w:lineRule="auto"/>
        <w:jc w:val="both"/>
        <w:rPr>
          <w:rFonts w:eastAsia="AdvGulliv-R"/>
        </w:rPr>
      </w:pPr>
      <w:r>
        <w:rPr>
          <w:rFonts w:eastAsia="AdvGulliv-R"/>
        </w:rPr>
        <w:t>Adjustments of the thermal regime are carried out by means of changing the voltage applied. The operation of the electric furnace should be carried out in the following sequence:</w:t>
      </w:r>
    </w:p>
    <w:p w:rsidR="00187816" w:rsidRDefault="00187816" w:rsidP="001F3A54">
      <w:pPr>
        <w:pStyle w:val="NormalWeb"/>
        <w:numPr>
          <w:ilvl w:val="0"/>
          <w:numId w:val="15"/>
        </w:numPr>
        <w:shd w:val="clear" w:color="auto" w:fill="FFFFFF"/>
        <w:spacing w:before="96" w:beforeAutospacing="0" w:after="120" w:afterAutospacing="0" w:line="276" w:lineRule="auto"/>
        <w:jc w:val="both"/>
        <w:rPr>
          <w:rFonts w:eastAsia="AdvGulliv-R"/>
        </w:rPr>
      </w:pPr>
      <w:r>
        <w:rPr>
          <w:rFonts w:eastAsia="AdvGulliv-R"/>
        </w:rPr>
        <w:t>Supply power to the control desk</w:t>
      </w:r>
    </w:p>
    <w:p w:rsidR="00187816" w:rsidRDefault="00187816" w:rsidP="001F3A54">
      <w:pPr>
        <w:pStyle w:val="NormalWeb"/>
        <w:numPr>
          <w:ilvl w:val="0"/>
          <w:numId w:val="15"/>
        </w:numPr>
        <w:shd w:val="clear" w:color="auto" w:fill="FFFFFF"/>
        <w:spacing w:before="96" w:beforeAutospacing="0" w:after="120" w:afterAutospacing="0" w:line="276" w:lineRule="auto"/>
        <w:jc w:val="both"/>
        <w:rPr>
          <w:rFonts w:eastAsia="AdvGulliv-R"/>
        </w:rPr>
      </w:pPr>
      <w:r>
        <w:rPr>
          <w:rFonts w:eastAsia="AdvGulliv-R"/>
        </w:rPr>
        <w:t>Charge a batch</w:t>
      </w:r>
    </w:p>
    <w:p w:rsidR="00187816" w:rsidRDefault="00187816" w:rsidP="001F3A54">
      <w:pPr>
        <w:pStyle w:val="NormalWeb"/>
        <w:numPr>
          <w:ilvl w:val="0"/>
          <w:numId w:val="15"/>
        </w:numPr>
        <w:shd w:val="clear" w:color="auto" w:fill="FFFFFF"/>
        <w:spacing w:before="96" w:beforeAutospacing="0" w:after="120" w:afterAutospacing="0" w:line="276" w:lineRule="auto"/>
        <w:jc w:val="both"/>
        <w:rPr>
          <w:rFonts w:eastAsia="AdvGulliv-R"/>
        </w:rPr>
      </w:pPr>
      <w:r>
        <w:rPr>
          <w:rFonts w:eastAsia="AdvGulliv-R"/>
        </w:rPr>
        <w:t>Carry out the evacuation of heating chamber up to working pressure</w:t>
      </w:r>
    </w:p>
    <w:p w:rsidR="00187816" w:rsidRDefault="00187816" w:rsidP="001F3A54">
      <w:pPr>
        <w:pStyle w:val="NormalWeb"/>
        <w:numPr>
          <w:ilvl w:val="0"/>
          <w:numId w:val="15"/>
        </w:numPr>
        <w:shd w:val="clear" w:color="auto" w:fill="FFFFFF"/>
        <w:spacing w:before="96" w:beforeAutospacing="0" w:after="120" w:afterAutospacing="0" w:line="276" w:lineRule="auto"/>
        <w:jc w:val="both"/>
        <w:rPr>
          <w:rFonts w:eastAsia="AdvGulliv-R"/>
        </w:rPr>
      </w:pPr>
      <w:r>
        <w:rPr>
          <w:rFonts w:eastAsia="AdvGulliv-R"/>
        </w:rPr>
        <w:t>Switch on the heater of electric furnace</w:t>
      </w:r>
    </w:p>
    <w:p w:rsidR="00187816" w:rsidRDefault="00187816" w:rsidP="001F3A54">
      <w:pPr>
        <w:pStyle w:val="NormalWeb"/>
        <w:numPr>
          <w:ilvl w:val="0"/>
          <w:numId w:val="15"/>
        </w:numPr>
        <w:shd w:val="clear" w:color="auto" w:fill="FFFFFF"/>
        <w:spacing w:before="96" w:beforeAutospacing="0" w:after="120" w:afterAutospacing="0" w:line="276" w:lineRule="auto"/>
        <w:jc w:val="both"/>
        <w:rPr>
          <w:rFonts w:eastAsia="AdvGulliv-R"/>
        </w:rPr>
      </w:pPr>
      <w:r>
        <w:rPr>
          <w:rFonts w:eastAsia="AdvGulliv-R"/>
        </w:rPr>
        <w:t>Heat a batch in compliance with the desired schedule</w:t>
      </w:r>
    </w:p>
    <w:p w:rsidR="00187816" w:rsidRDefault="00187816" w:rsidP="001F3A54">
      <w:pPr>
        <w:pStyle w:val="NormalWeb"/>
        <w:numPr>
          <w:ilvl w:val="0"/>
          <w:numId w:val="15"/>
        </w:numPr>
        <w:shd w:val="clear" w:color="auto" w:fill="FFFFFF"/>
        <w:spacing w:before="96" w:beforeAutospacing="0" w:after="120" w:afterAutospacing="0" w:line="276" w:lineRule="auto"/>
        <w:jc w:val="both"/>
        <w:rPr>
          <w:rFonts w:eastAsia="AdvGulliv-R"/>
        </w:rPr>
      </w:pPr>
      <w:r>
        <w:rPr>
          <w:rFonts w:eastAsia="AdvGulliv-R"/>
        </w:rPr>
        <w:t xml:space="preserve">Cool the batch </w:t>
      </w:r>
      <w:r w:rsidR="009E654E">
        <w:rPr>
          <w:rFonts w:eastAsia="AdvGulliv-R"/>
        </w:rPr>
        <w:t xml:space="preserve">to room temperature </w:t>
      </w:r>
      <w:r>
        <w:rPr>
          <w:rFonts w:eastAsia="AdvGulliv-R"/>
        </w:rPr>
        <w:t>and then supply air to the heating chamber</w:t>
      </w:r>
    </w:p>
    <w:p w:rsidR="00187816" w:rsidRPr="00E0655A" w:rsidRDefault="00187816" w:rsidP="001F3A54">
      <w:pPr>
        <w:pStyle w:val="NormalWeb"/>
        <w:numPr>
          <w:ilvl w:val="0"/>
          <w:numId w:val="15"/>
        </w:numPr>
        <w:shd w:val="clear" w:color="auto" w:fill="FFFFFF"/>
        <w:spacing w:before="96" w:beforeAutospacing="0" w:after="120" w:afterAutospacing="0" w:line="276" w:lineRule="auto"/>
        <w:jc w:val="both"/>
        <w:rPr>
          <w:rFonts w:eastAsia="AdvGulliv-R"/>
        </w:rPr>
      </w:pPr>
      <w:r>
        <w:rPr>
          <w:rFonts w:eastAsia="AdvGulliv-R"/>
        </w:rPr>
        <w:t>Discharge the batch</w:t>
      </w:r>
    </w:p>
    <w:p w:rsidR="00392713" w:rsidRDefault="00392713" w:rsidP="001F3A54">
      <w:pPr>
        <w:pStyle w:val="NormalWeb"/>
        <w:shd w:val="clear" w:color="auto" w:fill="FFFFFF"/>
        <w:spacing w:before="96" w:beforeAutospacing="0" w:after="120" w:afterAutospacing="0" w:line="276" w:lineRule="auto"/>
        <w:jc w:val="both"/>
        <w:rPr>
          <w:rFonts w:eastAsia="AdvGulliv-R"/>
          <w:sz w:val="28"/>
        </w:rPr>
      </w:pPr>
    </w:p>
    <w:p w:rsidR="00392713" w:rsidRDefault="00392713" w:rsidP="001F3A54">
      <w:pPr>
        <w:pStyle w:val="NormalWeb"/>
        <w:shd w:val="clear" w:color="auto" w:fill="FFFFFF"/>
        <w:spacing w:before="96" w:beforeAutospacing="0" w:after="120" w:afterAutospacing="0" w:line="276" w:lineRule="auto"/>
        <w:jc w:val="both"/>
        <w:rPr>
          <w:rFonts w:eastAsia="AdvGulliv-R"/>
          <w:sz w:val="28"/>
        </w:rPr>
      </w:pPr>
    </w:p>
    <w:p w:rsidR="00392713" w:rsidRDefault="00392713" w:rsidP="001F3A54">
      <w:pPr>
        <w:pStyle w:val="NormalWeb"/>
        <w:shd w:val="clear" w:color="auto" w:fill="FFFFFF"/>
        <w:spacing w:before="96" w:beforeAutospacing="0" w:after="120" w:afterAutospacing="0" w:line="276" w:lineRule="auto"/>
        <w:jc w:val="both"/>
        <w:rPr>
          <w:rFonts w:eastAsia="AdvGulliv-R"/>
          <w:sz w:val="28"/>
        </w:rPr>
      </w:pPr>
    </w:p>
    <w:p w:rsidR="00392713" w:rsidRDefault="00392713" w:rsidP="001F3A54">
      <w:pPr>
        <w:pStyle w:val="NormalWeb"/>
        <w:shd w:val="clear" w:color="auto" w:fill="FFFFFF"/>
        <w:spacing w:before="96" w:beforeAutospacing="0" w:after="120" w:afterAutospacing="0" w:line="276" w:lineRule="auto"/>
        <w:jc w:val="both"/>
        <w:rPr>
          <w:rFonts w:eastAsia="AdvGulliv-R"/>
          <w:sz w:val="28"/>
        </w:rPr>
      </w:pPr>
    </w:p>
    <w:p w:rsidR="00392713" w:rsidRDefault="00392713" w:rsidP="001F3A54">
      <w:pPr>
        <w:pStyle w:val="NormalWeb"/>
        <w:shd w:val="clear" w:color="auto" w:fill="FFFFFF"/>
        <w:spacing w:before="96" w:beforeAutospacing="0" w:after="120" w:afterAutospacing="0" w:line="276" w:lineRule="auto"/>
        <w:jc w:val="both"/>
        <w:rPr>
          <w:rFonts w:eastAsia="AdvGulliv-R"/>
          <w:sz w:val="28"/>
        </w:rPr>
      </w:pPr>
    </w:p>
    <w:p w:rsidR="00392713" w:rsidRDefault="00392713" w:rsidP="001F3A54">
      <w:pPr>
        <w:pStyle w:val="NormalWeb"/>
        <w:shd w:val="clear" w:color="auto" w:fill="FFFFFF"/>
        <w:spacing w:before="96" w:beforeAutospacing="0" w:after="120" w:afterAutospacing="0" w:line="276" w:lineRule="auto"/>
        <w:jc w:val="both"/>
        <w:rPr>
          <w:rFonts w:eastAsia="AdvGulliv-R"/>
          <w:sz w:val="28"/>
        </w:rPr>
      </w:pPr>
    </w:p>
    <w:p w:rsidR="00187816" w:rsidRDefault="00187816" w:rsidP="001F3A54">
      <w:pPr>
        <w:pStyle w:val="NormalWeb"/>
        <w:shd w:val="clear" w:color="auto" w:fill="FFFFFF"/>
        <w:spacing w:before="96" w:beforeAutospacing="0" w:after="120" w:afterAutospacing="0" w:line="276" w:lineRule="auto"/>
        <w:jc w:val="both"/>
        <w:rPr>
          <w:rFonts w:eastAsia="AdvGulliv-R"/>
        </w:rPr>
      </w:pPr>
      <w:r>
        <w:rPr>
          <w:rFonts w:eastAsia="AdvGulliv-R"/>
          <w:sz w:val="28"/>
        </w:rPr>
        <w:lastRenderedPageBreak/>
        <w:t>G</w:t>
      </w:r>
      <w:r w:rsidR="009E654E">
        <w:rPr>
          <w:rFonts w:eastAsia="AdvGulliv-R"/>
          <w:sz w:val="28"/>
        </w:rPr>
        <w:t>eneral rules</w:t>
      </w:r>
    </w:p>
    <w:p w:rsidR="00712A73" w:rsidRDefault="00187816" w:rsidP="001F3A54">
      <w:pPr>
        <w:pStyle w:val="NormalWeb"/>
        <w:shd w:val="clear" w:color="auto" w:fill="FFFFFF"/>
        <w:spacing w:before="96" w:beforeAutospacing="0" w:after="120" w:afterAutospacing="0" w:line="276" w:lineRule="auto"/>
        <w:ind w:firstLine="720"/>
        <w:jc w:val="both"/>
        <w:rPr>
          <w:rFonts w:eastAsia="AdvGulliv-R"/>
        </w:rPr>
      </w:pPr>
      <w:r>
        <w:rPr>
          <w:rFonts w:eastAsia="AdvGulliv-R"/>
        </w:rPr>
        <w:t>The maintenance of the electric furnace should be carried out at the obligatory observance of suitable rules and stan</w:t>
      </w:r>
      <w:r w:rsidR="00123043">
        <w:rPr>
          <w:rFonts w:eastAsia="AdvGulliv-R"/>
        </w:rPr>
        <w:t>dards for the service of the electric equipment. During service of electric furnace it is necessary to pay attention to the following:</w:t>
      </w:r>
    </w:p>
    <w:p w:rsidR="00123043" w:rsidRDefault="00123043" w:rsidP="001F3A54">
      <w:pPr>
        <w:pStyle w:val="NormalWeb"/>
        <w:numPr>
          <w:ilvl w:val="0"/>
          <w:numId w:val="16"/>
        </w:numPr>
        <w:shd w:val="clear" w:color="auto" w:fill="FFFFFF"/>
        <w:spacing w:before="96" w:beforeAutospacing="0" w:after="120" w:afterAutospacing="0" w:line="276" w:lineRule="auto"/>
        <w:jc w:val="both"/>
        <w:rPr>
          <w:rFonts w:eastAsia="AdvGulliv-R"/>
        </w:rPr>
      </w:pPr>
      <w:r>
        <w:rPr>
          <w:rFonts w:eastAsia="AdvGulliv-R"/>
        </w:rPr>
        <w:t>Current leads should not be in a contact with metal structures; the distance between the heaters, the thermal insulation and the batch should be strictly kept in conformity with drawings.</w:t>
      </w:r>
    </w:p>
    <w:p w:rsidR="00642226" w:rsidRDefault="00123043" w:rsidP="001F3A54">
      <w:pPr>
        <w:pStyle w:val="NormalWeb"/>
        <w:numPr>
          <w:ilvl w:val="0"/>
          <w:numId w:val="16"/>
        </w:numPr>
        <w:shd w:val="clear" w:color="auto" w:fill="FFFFFF"/>
        <w:spacing w:before="96" w:beforeAutospacing="0" w:after="120" w:afterAutospacing="0" w:line="276" w:lineRule="auto"/>
        <w:jc w:val="both"/>
        <w:rPr>
          <w:rFonts w:eastAsia="AdvGulliv-R"/>
        </w:rPr>
      </w:pPr>
      <w:r>
        <w:rPr>
          <w:rFonts w:eastAsia="AdvGulliv-R"/>
        </w:rPr>
        <w:t>Charge should be cleaned, degreased and dried.</w:t>
      </w:r>
    </w:p>
    <w:p w:rsidR="00392713" w:rsidRDefault="00392713" w:rsidP="001F3A54">
      <w:pPr>
        <w:pStyle w:val="NormalWeb"/>
        <w:shd w:val="clear" w:color="auto" w:fill="FFFFFF"/>
        <w:spacing w:before="96" w:beforeAutospacing="0" w:after="120" w:afterAutospacing="0" w:line="276" w:lineRule="auto"/>
        <w:jc w:val="both"/>
        <w:rPr>
          <w:rFonts w:eastAsia="AdvGulliv-R"/>
          <w:sz w:val="28"/>
          <w:u w:val="single"/>
        </w:rPr>
      </w:pPr>
    </w:p>
    <w:p w:rsidR="00392713" w:rsidRDefault="00392713" w:rsidP="001F3A54">
      <w:pPr>
        <w:pStyle w:val="NormalWeb"/>
        <w:shd w:val="clear" w:color="auto" w:fill="FFFFFF"/>
        <w:spacing w:before="96" w:beforeAutospacing="0" w:after="120" w:afterAutospacing="0" w:line="276" w:lineRule="auto"/>
        <w:jc w:val="both"/>
        <w:rPr>
          <w:rFonts w:eastAsia="AdvGulliv-R"/>
          <w:sz w:val="28"/>
          <w:u w:val="single"/>
        </w:rPr>
      </w:pPr>
    </w:p>
    <w:p w:rsidR="00642226" w:rsidRPr="00E0655A" w:rsidRDefault="00642226" w:rsidP="001F3A54">
      <w:pPr>
        <w:pStyle w:val="NormalWeb"/>
        <w:shd w:val="clear" w:color="auto" w:fill="FFFFFF"/>
        <w:spacing w:before="96" w:beforeAutospacing="0" w:after="120" w:afterAutospacing="0" w:line="276" w:lineRule="auto"/>
        <w:jc w:val="both"/>
        <w:rPr>
          <w:rFonts w:eastAsia="AdvGulliv-R"/>
          <w:sz w:val="28"/>
          <w:u w:val="single"/>
        </w:rPr>
      </w:pPr>
      <w:r w:rsidRPr="00E0655A">
        <w:rPr>
          <w:rFonts w:eastAsia="AdvGulliv-R"/>
          <w:sz w:val="28"/>
          <w:u w:val="single"/>
        </w:rPr>
        <w:t>O</w:t>
      </w:r>
      <w:r w:rsidR="009E654E" w:rsidRPr="00E0655A">
        <w:rPr>
          <w:rFonts w:eastAsia="AdvGulliv-R"/>
          <w:sz w:val="28"/>
          <w:u w:val="single"/>
        </w:rPr>
        <w:t>perations carried out in vacuum furnace</w:t>
      </w:r>
    </w:p>
    <w:p w:rsidR="00392713" w:rsidRDefault="00392713" w:rsidP="001F3A54">
      <w:pPr>
        <w:pStyle w:val="NormalWeb"/>
        <w:shd w:val="clear" w:color="auto" w:fill="FFFFFF"/>
        <w:spacing w:before="96" w:beforeAutospacing="0" w:after="120" w:afterAutospacing="0" w:line="276" w:lineRule="auto"/>
        <w:jc w:val="both"/>
        <w:rPr>
          <w:rFonts w:eastAsia="AdvGulliv-R"/>
          <w:b/>
        </w:rPr>
      </w:pPr>
    </w:p>
    <w:p w:rsidR="00642226" w:rsidRDefault="00642226" w:rsidP="001F3A54">
      <w:pPr>
        <w:pStyle w:val="NormalWeb"/>
        <w:shd w:val="clear" w:color="auto" w:fill="FFFFFF"/>
        <w:spacing w:before="96" w:beforeAutospacing="0" w:after="120" w:afterAutospacing="0" w:line="276" w:lineRule="auto"/>
        <w:jc w:val="both"/>
        <w:rPr>
          <w:rFonts w:eastAsia="AdvGulliv-R"/>
        </w:rPr>
      </w:pPr>
      <w:r>
        <w:rPr>
          <w:rFonts w:eastAsia="AdvGulliv-R"/>
          <w:b/>
        </w:rPr>
        <w:t>ANNEALING</w:t>
      </w:r>
    </w:p>
    <w:p w:rsidR="0077195E" w:rsidRDefault="00642226" w:rsidP="001F3A54">
      <w:pPr>
        <w:pStyle w:val="NormalWeb"/>
        <w:shd w:val="clear" w:color="auto" w:fill="FFFFFF"/>
        <w:spacing w:before="96" w:beforeAutospacing="0" w:after="120" w:afterAutospacing="0" w:line="276" w:lineRule="auto"/>
        <w:jc w:val="both"/>
        <w:rPr>
          <w:rFonts w:eastAsia="AdvGulliv-R"/>
        </w:rPr>
      </w:pPr>
      <w:r>
        <w:rPr>
          <w:rFonts w:eastAsia="AdvGulliv-R"/>
        </w:rPr>
        <w:t xml:space="preserve">          The cold-worked state is a condition of high internal energy than the undeformed metal. Therefore, there is every possibility of this strain hardened metal to revert back to its stress free state. With increasing temperature the cold-worked condition becomes more and more unstable. Eventually</w:t>
      </w:r>
      <w:r w:rsidR="009E654E">
        <w:rPr>
          <w:rFonts w:eastAsia="AdvGulliv-R"/>
        </w:rPr>
        <w:t>,</w:t>
      </w:r>
      <w:r>
        <w:rPr>
          <w:rFonts w:eastAsia="AdvGulliv-R"/>
        </w:rPr>
        <w:t xml:space="preserve"> the metal softens and reverts back to its original strain free condition. The overall process by which this occurs is known as annealing. Commercially</w:t>
      </w:r>
      <w:r w:rsidR="009E654E">
        <w:rPr>
          <w:rFonts w:eastAsia="AdvGulliv-R"/>
        </w:rPr>
        <w:t>,</w:t>
      </w:r>
      <w:r>
        <w:rPr>
          <w:rFonts w:eastAsia="AdvGulliv-R"/>
        </w:rPr>
        <w:t xml:space="preserve"> it is a very important technique because it helps to restore ductility of a material which it had lost during cold-working. Therefore, by interposing annealing to severely deformed and strained material, it is possible to restore its ductility and then deform it to a very great extent.</w:t>
      </w:r>
      <w:r w:rsidR="009E654E">
        <w:rPr>
          <w:rFonts w:eastAsia="AdvGulliv-R"/>
        </w:rPr>
        <w:t xml:space="preserve"> </w:t>
      </w:r>
      <w:r>
        <w:rPr>
          <w:rFonts w:eastAsia="AdvGulliv-R"/>
        </w:rPr>
        <w:t>The overall process of annealing can be broadly divided into three procedures</w:t>
      </w:r>
      <w:r w:rsidR="0077195E">
        <w:rPr>
          <w:rFonts w:eastAsia="AdvGulliv-R"/>
        </w:rPr>
        <w:t xml:space="preserve"> – </w:t>
      </w:r>
      <w:r w:rsidR="0077195E">
        <w:rPr>
          <w:rFonts w:eastAsia="AdvGulliv-R"/>
          <w:i/>
        </w:rPr>
        <w:t>recovery, recrystallization</w:t>
      </w:r>
      <w:r w:rsidR="009E654E" w:rsidRPr="009E654E">
        <w:rPr>
          <w:rFonts w:eastAsia="AdvGulliv-R"/>
          <w:i/>
        </w:rPr>
        <w:t xml:space="preserve"> </w:t>
      </w:r>
      <w:r w:rsidR="009E654E">
        <w:rPr>
          <w:rFonts w:eastAsia="AdvGulliv-R"/>
          <w:i/>
        </w:rPr>
        <w:t>and growth</w:t>
      </w:r>
      <w:r w:rsidR="0077195E">
        <w:rPr>
          <w:rFonts w:eastAsia="AdvGulliv-R"/>
          <w:i/>
        </w:rPr>
        <w:t xml:space="preserve">. </w:t>
      </w:r>
    </w:p>
    <w:p w:rsidR="0077195E" w:rsidRDefault="0077195E" w:rsidP="001F3A54">
      <w:pPr>
        <w:pStyle w:val="NormalWeb"/>
        <w:shd w:val="clear" w:color="auto" w:fill="FFFFFF"/>
        <w:spacing w:before="96" w:beforeAutospacing="0" w:after="120" w:afterAutospacing="0" w:line="276" w:lineRule="auto"/>
        <w:ind w:firstLine="720"/>
        <w:jc w:val="both"/>
        <w:rPr>
          <w:rFonts w:eastAsia="AdvGulliv-R"/>
        </w:rPr>
      </w:pPr>
      <w:r w:rsidRPr="0077195E">
        <w:rPr>
          <w:rFonts w:eastAsia="AdvGulliv-R"/>
          <w:u w:val="single"/>
        </w:rPr>
        <w:t>Recovery</w:t>
      </w:r>
      <w:r w:rsidR="009E654E">
        <w:rPr>
          <w:rFonts w:eastAsia="AdvGulliv-R"/>
          <w:u w:val="single"/>
        </w:rPr>
        <w:t xml:space="preserve"> </w:t>
      </w:r>
      <w:r w:rsidRPr="0077195E">
        <w:rPr>
          <w:rFonts w:eastAsia="AdvGulliv-R"/>
        </w:rPr>
        <w:t>can</w:t>
      </w:r>
      <w:r>
        <w:rPr>
          <w:rFonts w:eastAsia="AdvGulliv-R"/>
        </w:rPr>
        <w:t xml:space="preserve"> be defined as that phase in which most </w:t>
      </w:r>
      <w:r w:rsidR="00A94E42">
        <w:rPr>
          <w:rFonts w:eastAsia="AdvGulliv-R"/>
        </w:rPr>
        <w:t xml:space="preserve">of </w:t>
      </w:r>
      <w:r>
        <w:rPr>
          <w:rFonts w:eastAsia="AdvGulliv-R"/>
        </w:rPr>
        <w:t>the physical properties take their original values without bringing in much change in the microstructure of the material. Electrical conductivity increases and the lattice strain</w:t>
      </w:r>
      <w:r w:rsidR="00A94E42">
        <w:rPr>
          <w:rFonts w:eastAsia="AdvGulliv-R"/>
        </w:rPr>
        <w:t>s</w:t>
      </w:r>
      <w:r>
        <w:rPr>
          <w:rFonts w:eastAsia="AdvGulliv-R"/>
        </w:rPr>
        <w:t xml:space="preserve"> </w:t>
      </w:r>
      <w:r w:rsidR="00A94E42">
        <w:rPr>
          <w:rFonts w:eastAsia="AdvGulliv-R"/>
        </w:rPr>
        <w:t>are</w:t>
      </w:r>
      <w:r>
        <w:rPr>
          <w:rFonts w:eastAsia="AdvGulliv-R"/>
        </w:rPr>
        <w:t xml:space="preserve"> reduced to a great amount in this phase. </w:t>
      </w:r>
    </w:p>
    <w:p w:rsidR="0077195E" w:rsidRDefault="0077195E" w:rsidP="001F3A54">
      <w:pPr>
        <w:pStyle w:val="NormalWeb"/>
        <w:shd w:val="clear" w:color="auto" w:fill="FFFFFF"/>
        <w:spacing w:before="96" w:beforeAutospacing="0" w:after="120" w:afterAutospacing="0" w:line="276" w:lineRule="auto"/>
        <w:ind w:firstLine="720"/>
        <w:jc w:val="both"/>
        <w:rPr>
          <w:rFonts w:eastAsia="AdvGulliv-R"/>
        </w:rPr>
      </w:pPr>
      <w:r w:rsidRPr="0077195E">
        <w:rPr>
          <w:rFonts w:eastAsia="AdvGulliv-R"/>
          <w:u w:val="single"/>
        </w:rPr>
        <w:t>Recrystallization</w:t>
      </w:r>
      <w:r>
        <w:rPr>
          <w:rFonts w:eastAsia="AdvGulliv-R"/>
        </w:rPr>
        <w:t xml:space="preserve"> can </w:t>
      </w:r>
      <w:r w:rsidRPr="0077195E">
        <w:rPr>
          <w:rFonts w:eastAsia="AdvGulliv-R"/>
        </w:rPr>
        <w:t>be</w:t>
      </w:r>
      <w:r>
        <w:rPr>
          <w:rFonts w:eastAsia="AdvGulliv-R"/>
        </w:rPr>
        <w:t xml:space="preserve"> defined as the replacement of the old strained grains by a set of new strain free grains. It can be </w:t>
      </w:r>
      <w:r w:rsidR="00A94E42">
        <w:rPr>
          <w:rFonts w:eastAsia="AdvGulliv-R"/>
        </w:rPr>
        <w:t xml:space="preserve">easily </w:t>
      </w:r>
      <w:r>
        <w:rPr>
          <w:rFonts w:eastAsia="AdvGulliv-R"/>
        </w:rPr>
        <w:t xml:space="preserve">detected by </w:t>
      </w:r>
      <w:r w:rsidR="00A94E42">
        <w:rPr>
          <w:rFonts w:eastAsia="AdvGulliv-R"/>
        </w:rPr>
        <w:t xml:space="preserve">the </w:t>
      </w:r>
      <w:r>
        <w:rPr>
          <w:rFonts w:eastAsia="AdvGulliv-R"/>
        </w:rPr>
        <w:t xml:space="preserve">metallographic methods and is evidenced by a decrease in hardness or strength or an increase in ductility. </w:t>
      </w:r>
    </w:p>
    <w:p w:rsidR="00F13F0C" w:rsidRDefault="0077195E" w:rsidP="001F3A54">
      <w:pPr>
        <w:pStyle w:val="NormalWeb"/>
        <w:shd w:val="clear" w:color="auto" w:fill="FFFFFF"/>
        <w:spacing w:before="96" w:beforeAutospacing="0" w:after="120" w:afterAutospacing="0" w:line="276" w:lineRule="auto"/>
        <w:ind w:firstLine="720"/>
        <w:jc w:val="both"/>
        <w:rPr>
          <w:rFonts w:eastAsia="AdvGulliv-R"/>
        </w:rPr>
      </w:pPr>
      <w:r>
        <w:rPr>
          <w:rFonts w:eastAsia="AdvGulliv-R"/>
          <w:u w:val="single"/>
        </w:rPr>
        <w:t xml:space="preserve">Grain growth </w:t>
      </w:r>
      <w:r>
        <w:rPr>
          <w:rFonts w:eastAsia="AdvGulliv-R"/>
        </w:rPr>
        <w:t xml:space="preserve">is temperature dependent and </w:t>
      </w:r>
      <w:r w:rsidR="00F13F0C">
        <w:rPr>
          <w:rFonts w:eastAsia="AdvGulliv-R"/>
        </w:rPr>
        <w:t>grain-coarsening region is soon reached in which the grains grow rapidly. Grain growth is inhibited considerably by a dispersion of a fine dispersion of second phase particles</w:t>
      </w:r>
      <w:r w:rsidR="00A94E42">
        <w:rPr>
          <w:rFonts w:eastAsia="AdvGulliv-R"/>
        </w:rPr>
        <w:t>,</w:t>
      </w:r>
      <w:r w:rsidR="00F13F0C">
        <w:rPr>
          <w:rFonts w:eastAsia="AdvGulliv-R"/>
        </w:rPr>
        <w:t xml:space="preserve"> which restricts the growth </w:t>
      </w:r>
      <w:r w:rsidR="00A94E42">
        <w:rPr>
          <w:rFonts w:eastAsia="AdvGulliv-R"/>
        </w:rPr>
        <w:t xml:space="preserve">of </w:t>
      </w:r>
      <w:r w:rsidR="00F13F0C">
        <w:rPr>
          <w:rFonts w:eastAsia="AdvGulliv-R"/>
        </w:rPr>
        <w:t>the grain boundaries.</w:t>
      </w:r>
      <w:r w:rsidR="00AB1E08">
        <w:rPr>
          <w:rFonts w:eastAsia="AdvGulliv-R"/>
        </w:rPr>
        <w:t xml:space="preserve"> [4]</w:t>
      </w:r>
      <w:r w:rsidR="00F13F0C">
        <w:rPr>
          <w:rFonts w:eastAsia="AdvGulliv-R"/>
        </w:rPr>
        <w:t xml:space="preserve"> </w:t>
      </w:r>
    </w:p>
    <w:p w:rsidR="00F13F0C" w:rsidRDefault="00F13F0C" w:rsidP="001F3A54">
      <w:pPr>
        <w:pStyle w:val="NormalWeb"/>
        <w:shd w:val="clear" w:color="auto" w:fill="FFFFFF"/>
        <w:spacing w:before="96" w:beforeAutospacing="0" w:after="120" w:afterAutospacing="0" w:line="276" w:lineRule="auto"/>
        <w:jc w:val="both"/>
        <w:rPr>
          <w:rFonts w:eastAsia="AdvGulliv-R"/>
        </w:rPr>
      </w:pPr>
    </w:p>
    <w:p w:rsidR="00392713" w:rsidRDefault="00392713" w:rsidP="001F3A54">
      <w:pPr>
        <w:pStyle w:val="NormalWeb"/>
        <w:shd w:val="clear" w:color="auto" w:fill="FFFFFF"/>
        <w:spacing w:before="96" w:beforeAutospacing="0" w:after="120" w:afterAutospacing="0" w:line="276" w:lineRule="auto"/>
        <w:jc w:val="both"/>
        <w:rPr>
          <w:rFonts w:eastAsia="AdvGulliv-R"/>
          <w:b/>
        </w:rPr>
      </w:pPr>
    </w:p>
    <w:p w:rsidR="00392713" w:rsidRDefault="00392713" w:rsidP="001F3A54">
      <w:pPr>
        <w:pStyle w:val="NormalWeb"/>
        <w:shd w:val="clear" w:color="auto" w:fill="FFFFFF"/>
        <w:spacing w:before="96" w:beforeAutospacing="0" w:after="120" w:afterAutospacing="0" w:line="276" w:lineRule="auto"/>
        <w:jc w:val="both"/>
        <w:rPr>
          <w:rFonts w:eastAsia="AdvGulliv-R"/>
          <w:b/>
        </w:rPr>
      </w:pPr>
    </w:p>
    <w:p w:rsidR="00392713" w:rsidRDefault="00392713" w:rsidP="001F3A54">
      <w:pPr>
        <w:pStyle w:val="NormalWeb"/>
        <w:shd w:val="clear" w:color="auto" w:fill="FFFFFF"/>
        <w:spacing w:before="96" w:beforeAutospacing="0" w:after="120" w:afterAutospacing="0" w:line="276" w:lineRule="auto"/>
        <w:jc w:val="both"/>
        <w:rPr>
          <w:rFonts w:eastAsia="AdvGulliv-R"/>
          <w:b/>
        </w:rPr>
      </w:pPr>
    </w:p>
    <w:p w:rsidR="00F13F0C" w:rsidRDefault="00F13F0C" w:rsidP="001F3A54">
      <w:pPr>
        <w:pStyle w:val="NormalWeb"/>
        <w:shd w:val="clear" w:color="auto" w:fill="FFFFFF"/>
        <w:spacing w:before="96" w:beforeAutospacing="0" w:after="120" w:afterAutospacing="0" w:line="276" w:lineRule="auto"/>
        <w:jc w:val="both"/>
        <w:rPr>
          <w:rFonts w:eastAsia="AdvGulliv-R"/>
          <w:b/>
        </w:rPr>
      </w:pPr>
      <w:r>
        <w:rPr>
          <w:rFonts w:eastAsia="AdvGulliv-R"/>
          <w:b/>
        </w:rPr>
        <w:t>AGEING</w:t>
      </w:r>
    </w:p>
    <w:p w:rsidR="002444C5" w:rsidRDefault="006F1250" w:rsidP="00AC2DFD">
      <w:pPr>
        <w:pStyle w:val="NormalWeb"/>
        <w:shd w:val="clear" w:color="auto" w:fill="FFFFFF"/>
        <w:spacing w:before="96" w:beforeAutospacing="0" w:after="120" w:afterAutospacing="0" w:line="360" w:lineRule="auto"/>
        <w:jc w:val="both"/>
        <w:rPr>
          <w:rFonts w:eastAsia="AdvGulliv-R"/>
        </w:rPr>
      </w:pPr>
      <w:r>
        <w:rPr>
          <w:rFonts w:eastAsia="AdvGulliv-R"/>
        </w:rPr>
        <w:t>Ageing i</w:t>
      </w:r>
      <w:r w:rsidR="00F13F0C">
        <w:rPr>
          <w:rFonts w:eastAsia="AdvGulliv-R"/>
        </w:rPr>
        <w:t xml:space="preserve">s also a heat treatment </w:t>
      </w:r>
      <w:r>
        <w:rPr>
          <w:rFonts w:eastAsia="AdvGulliv-R"/>
        </w:rPr>
        <w:t>technique, in which a sample is allowed to remain at room temperature for some days or at an elevated temperature for a few hours. Usually the latter method is carried out as it is less time consuming.</w:t>
      </w:r>
      <w:r w:rsidR="002444C5" w:rsidRPr="002444C5">
        <w:rPr>
          <w:rFonts w:eastAsia="AdvGulliv-R"/>
        </w:rPr>
        <w:t xml:space="preserve"> </w:t>
      </w:r>
    </w:p>
    <w:p w:rsidR="00F13F0C" w:rsidRPr="00F13F0C" w:rsidRDefault="002444C5" w:rsidP="00AB1E08">
      <w:pPr>
        <w:pStyle w:val="NormalWeb"/>
        <w:shd w:val="clear" w:color="auto" w:fill="FFFFFF"/>
        <w:spacing w:before="96" w:beforeAutospacing="0" w:after="120" w:afterAutospacing="0" w:line="360" w:lineRule="auto"/>
        <w:jc w:val="both"/>
        <w:rPr>
          <w:rFonts w:eastAsia="AdvGulliv-R"/>
        </w:rPr>
      </w:pPr>
      <w:r>
        <w:rPr>
          <w:rFonts w:eastAsia="AdvGulliv-R"/>
        </w:rPr>
        <w:t>When a precipitate alloy is quenched, its alloying elements will be trapped in solution, resulting in soft metal. Aging a ‘solutionized’ metal will allow the alloying elements to diffuse through the microstructure and form intermetallic particles. These intermetallic particles will nucleate and fall out of solution and act as a reinforcing phase, thereby increasing the strength of the alloy. Alloys may age ‘naturally’ meaning that the precipitates form at room temperature, or they may age ‘artificially’ when precipitates only form at elevated temperatures. In some applications, naturally aging alloys may be stored in a freezer to prevent hardening until after further operations, which are easier with a softer part.</w:t>
      </w:r>
      <w:r w:rsidR="00AB1E08">
        <w:rPr>
          <w:rFonts w:eastAsia="AdvGulliv-R"/>
        </w:rPr>
        <w:t xml:space="preserve"> [6]</w:t>
      </w:r>
    </w:p>
    <w:p w:rsidR="00C569AB" w:rsidRPr="00642226" w:rsidRDefault="00C569AB" w:rsidP="001F3A54">
      <w:pPr>
        <w:pStyle w:val="NormalWeb"/>
        <w:shd w:val="clear" w:color="auto" w:fill="FFFFFF"/>
        <w:spacing w:before="96" w:beforeAutospacing="0" w:after="120" w:afterAutospacing="0" w:line="276" w:lineRule="auto"/>
        <w:jc w:val="both"/>
        <w:rPr>
          <w:rFonts w:eastAsia="AdvGulliv-R"/>
        </w:rPr>
      </w:pPr>
      <w:r w:rsidRPr="00642226">
        <w:rPr>
          <w:rFonts w:eastAsia="AdvGulliv-R"/>
        </w:rPr>
        <w:br w:type="page"/>
      </w:r>
    </w:p>
    <w:p w:rsidR="00123043" w:rsidRDefault="00E0655A" w:rsidP="001F3A54">
      <w:pPr>
        <w:pStyle w:val="NormalWeb"/>
        <w:shd w:val="clear" w:color="auto" w:fill="FFFFFF"/>
        <w:spacing w:before="96" w:beforeAutospacing="0" w:after="120" w:afterAutospacing="0" w:line="276" w:lineRule="auto"/>
        <w:jc w:val="both"/>
        <w:rPr>
          <w:rFonts w:eastAsia="AdvGulliv-R"/>
          <w:b/>
          <w:sz w:val="28"/>
        </w:rPr>
      </w:pPr>
      <w:r>
        <w:rPr>
          <w:rFonts w:eastAsia="AdvGulliv-R"/>
          <w:b/>
          <w:sz w:val="28"/>
        </w:rPr>
        <w:lastRenderedPageBreak/>
        <w:t xml:space="preserve">                                     </w:t>
      </w:r>
      <w:r w:rsidR="00C569AB">
        <w:rPr>
          <w:rFonts w:eastAsia="AdvGulliv-R"/>
          <w:b/>
          <w:sz w:val="28"/>
        </w:rPr>
        <w:t>CHAPTER 02</w:t>
      </w:r>
    </w:p>
    <w:p w:rsidR="00C569AB" w:rsidRDefault="00A94E42" w:rsidP="001F3A54">
      <w:pPr>
        <w:pStyle w:val="NormalWeb"/>
        <w:numPr>
          <w:ilvl w:val="0"/>
          <w:numId w:val="17"/>
        </w:numPr>
        <w:shd w:val="clear" w:color="auto" w:fill="FFFFFF"/>
        <w:spacing w:before="96" w:beforeAutospacing="0" w:after="120" w:afterAutospacing="0" w:line="276" w:lineRule="auto"/>
        <w:jc w:val="both"/>
        <w:rPr>
          <w:rFonts w:eastAsia="AdvGulliv-R"/>
          <w:b/>
          <w:sz w:val="28"/>
        </w:rPr>
      </w:pPr>
      <w:r>
        <w:rPr>
          <w:rFonts w:eastAsia="AdvGulliv-R"/>
          <w:sz w:val="28"/>
        </w:rPr>
        <w:t xml:space="preserve"> </w:t>
      </w:r>
      <w:r w:rsidR="00C569AB">
        <w:rPr>
          <w:rFonts w:eastAsia="AdvGulliv-R"/>
          <w:sz w:val="28"/>
        </w:rPr>
        <w:t>C</w:t>
      </w:r>
      <w:r>
        <w:rPr>
          <w:rFonts w:eastAsia="AdvGulliv-R"/>
          <w:sz w:val="28"/>
        </w:rPr>
        <w:t xml:space="preserve">haracterization </w:t>
      </w:r>
      <w:r w:rsidR="00C569AB">
        <w:rPr>
          <w:rFonts w:eastAsia="AdvGulliv-R"/>
          <w:sz w:val="28"/>
        </w:rPr>
        <w:t>(</w:t>
      </w:r>
      <w:r>
        <w:rPr>
          <w:rFonts w:eastAsia="AdvGulliv-R"/>
          <w:sz w:val="28"/>
        </w:rPr>
        <w:t>equipments and techniques</w:t>
      </w:r>
      <w:r w:rsidR="00C569AB">
        <w:rPr>
          <w:rFonts w:eastAsia="AdvGulliv-R"/>
          <w:sz w:val="28"/>
        </w:rPr>
        <w:t>)</w:t>
      </w:r>
    </w:p>
    <w:p w:rsidR="00B55DEF" w:rsidRDefault="00B55DEF" w:rsidP="001F3A54">
      <w:pPr>
        <w:pStyle w:val="NormalWeb"/>
        <w:shd w:val="clear" w:color="auto" w:fill="FFFFFF"/>
        <w:spacing w:before="96" w:beforeAutospacing="0" w:after="120" w:afterAutospacing="0" w:line="276" w:lineRule="auto"/>
        <w:ind w:left="360"/>
        <w:jc w:val="both"/>
        <w:rPr>
          <w:rFonts w:eastAsia="AdvGulliv-R"/>
        </w:rPr>
      </w:pPr>
      <w:r>
        <w:rPr>
          <w:rFonts w:eastAsia="AdvGulliv-R"/>
        </w:rPr>
        <w:t>The characterization of the Cu-Cr-CNT composite was done by four basic equipment</w:t>
      </w:r>
      <w:r w:rsidR="007A5DD3">
        <w:rPr>
          <w:rFonts w:eastAsia="AdvGulliv-R"/>
        </w:rPr>
        <w:t>s:</w:t>
      </w:r>
    </w:p>
    <w:p w:rsidR="00B55DEF" w:rsidRDefault="00B55DEF" w:rsidP="001F3A54">
      <w:pPr>
        <w:pStyle w:val="NormalWeb"/>
        <w:numPr>
          <w:ilvl w:val="1"/>
          <w:numId w:val="17"/>
        </w:numPr>
        <w:shd w:val="clear" w:color="auto" w:fill="FFFFFF"/>
        <w:spacing w:before="96" w:beforeAutospacing="0" w:after="120" w:afterAutospacing="0" w:line="276" w:lineRule="auto"/>
        <w:jc w:val="both"/>
        <w:rPr>
          <w:rFonts w:eastAsia="AdvGulliv-R"/>
          <w:b/>
        </w:rPr>
      </w:pPr>
      <w:r>
        <w:rPr>
          <w:rFonts w:eastAsia="AdvGulliv-R"/>
          <w:b/>
        </w:rPr>
        <w:t>Optical microscope</w:t>
      </w:r>
    </w:p>
    <w:p w:rsidR="000B4D5F" w:rsidRPr="000045C5" w:rsidRDefault="000B4D5F" w:rsidP="001F3A54">
      <w:pPr>
        <w:pStyle w:val="ListParagraph"/>
        <w:autoSpaceDE w:val="0"/>
        <w:autoSpaceDN w:val="0"/>
        <w:adjustRightInd w:val="0"/>
        <w:spacing w:after="0"/>
        <w:ind w:firstLine="364"/>
        <w:jc w:val="both"/>
        <w:rPr>
          <w:rFonts w:ascii="Times New Roman" w:hAnsi="Times New Roman" w:cs="Times New Roman"/>
          <w:sz w:val="24"/>
          <w:szCs w:val="24"/>
        </w:rPr>
      </w:pPr>
      <w:r w:rsidRPr="000045C5">
        <w:rPr>
          <w:rFonts w:ascii="Times New Roman" w:hAnsi="Times New Roman" w:cs="Times New Roman"/>
          <w:sz w:val="24"/>
          <w:szCs w:val="24"/>
        </w:rPr>
        <w:t>The metallurgical microscope is the most important tool of a metallurgist. It consists primarily of an objective and an eye-piece. Its primary function is to</w:t>
      </w:r>
      <w:r w:rsidR="00A94E42">
        <w:rPr>
          <w:rFonts w:ascii="Times New Roman" w:hAnsi="Times New Roman" w:cs="Times New Roman"/>
          <w:sz w:val="24"/>
          <w:szCs w:val="24"/>
        </w:rPr>
        <w:t xml:space="preserve"> </w:t>
      </w:r>
      <w:r w:rsidRPr="000045C5">
        <w:rPr>
          <w:rFonts w:ascii="Times New Roman" w:hAnsi="Times New Roman" w:cs="Times New Roman"/>
          <w:sz w:val="24"/>
          <w:szCs w:val="24"/>
        </w:rPr>
        <w:t>reveal the details of the object. The clarity and the extent to which the details are revealed depend on the degree to which these optical systems are created.</w:t>
      </w:r>
    </w:p>
    <w:p w:rsidR="000B4D5F" w:rsidRPr="000045C5" w:rsidRDefault="000B4D5F" w:rsidP="001F3A54">
      <w:pPr>
        <w:pStyle w:val="ListParagraph"/>
        <w:autoSpaceDE w:val="0"/>
        <w:autoSpaceDN w:val="0"/>
        <w:adjustRightInd w:val="0"/>
        <w:spacing w:after="0"/>
        <w:ind w:left="709"/>
        <w:rPr>
          <w:rFonts w:ascii="Times New Roman" w:hAnsi="Times New Roman" w:cs="Times New Roman"/>
          <w:sz w:val="24"/>
          <w:szCs w:val="24"/>
        </w:rPr>
      </w:pPr>
    </w:p>
    <w:p w:rsidR="000B4D5F" w:rsidRPr="000045C5" w:rsidRDefault="000B4D5F" w:rsidP="001F3A54">
      <w:pPr>
        <w:pStyle w:val="ListParagraph"/>
        <w:autoSpaceDE w:val="0"/>
        <w:autoSpaceDN w:val="0"/>
        <w:adjustRightInd w:val="0"/>
        <w:spacing w:after="0"/>
        <w:ind w:left="709"/>
        <w:jc w:val="both"/>
        <w:rPr>
          <w:rFonts w:ascii="Times New Roman" w:hAnsi="Times New Roman" w:cs="Times New Roman"/>
          <w:sz w:val="24"/>
          <w:szCs w:val="24"/>
        </w:rPr>
      </w:pPr>
      <w:r w:rsidRPr="000045C5">
        <w:rPr>
          <w:rFonts w:ascii="Times New Roman" w:hAnsi="Times New Roman" w:cs="Times New Roman"/>
          <w:b/>
          <w:bCs/>
          <w:sz w:val="24"/>
          <w:szCs w:val="24"/>
        </w:rPr>
        <w:t xml:space="preserve">Principle:  </w:t>
      </w:r>
      <w:r w:rsidRPr="000045C5">
        <w:rPr>
          <w:rFonts w:ascii="Times New Roman" w:hAnsi="Times New Roman" w:cs="Times New Roman"/>
          <w:sz w:val="24"/>
          <w:szCs w:val="24"/>
        </w:rPr>
        <w:t>A horizontal beam of light from the light source is reflected by means of a plane glass reflector downwards through the microscope objective on the surface of the specimen</w:t>
      </w:r>
      <w:r w:rsidR="000045C5" w:rsidRPr="000045C5">
        <w:rPr>
          <w:rFonts w:ascii="Times New Roman" w:hAnsi="Times New Roman" w:cs="Times New Roman"/>
          <w:sz w:val="24"/>
          <w:szCs w:val="24"/>
        </w:rPr>
        <w:t>. S</w:t>
      </w:r>
      <w:r w:rsidRPr="000045C5">
        <w:rPr>
          <w:rFonts w:ascii="Times New Roman" w:hAnsi="Times New Roman" w:cs="Times New Roman"/>
          <w:sz w:val="24"/>
          <w:szCs w:val="24"/>
        </w:rPr>
        <w:t>ome of these incident light</w:t>
      </w:r>
      <w:r w:rsidR="000045C5" w:rsidRPr="000045C5">
        <w:rPr>
          <w:rFonts w:ascii="Times New Roman" w:hAnsi="Times New Roman" w:cs="Times New Roman"/>
          <w:sz w:val="24"/>
          <w:szCs w:val="24"/>
        </w:rPr>
        <w:t xml:space="preserve"> radiations,</w:t>
      </w:r>
      <w:r w:rsidRPr="000045C5">
        <w:rPr>
          <w:rFonts w:ascii="Times New Roman" w:hAnsi="Times New Roman" w:cs="Times New Roman"/>
          <w:sz w:val="24"/>
          <w:szCs w:val="24"/>
        </w:rPr>
        <w:t xml:space="preserve"> reflected from the specimen surface</w:t>
      </w:r>
      <w:r w:rsidR="000045C5" w:rsidRPr="000045C5">
        <w:rPr>
          <w:rFonts w:ascii="Times New Roman" w:hAnsi="Times New Roman" w:cs="Times New Roman"/>
          <w:sz w:val="24"/>
          <w:szCs w:val="24"/>
        </w:rPr>
        <w:t>, will be magnified and will pass</w:t>
      </w:r>
      <w:r w:rsidRPr="000045C5">
        <w:rPr>
          <w:rFonts w:ascii="Times New Roman" w:hAnsi="Times New Roman" w:cs="Times New Roman"/>
          <w:sz w:val="24"/>
          <w:szCs w:val="24"/>
        </w:rPr>
        <w:t xml:space="preserve"> through the plane glass reflector and </w:t>
      </w:r>
      <w:r w:rsidR="000045C5" w:rsidRPr="000045C5">
        <w:rPr>
          <w:rFonts w:ascii="Times New Roman" w:hAnsi="Times New Roman" w:cs="Times New Roman"/>
          <w:sz w:val="24"/>
          <w:szCs w:val="24"/>
        </w:rPr>
        <w:t xml:space="preserve">get </w:t>
      </w:r>
      <w:r w:rsidRPr="000045C5">
        <w:rPr>
          <w:rFonts w:ascii="Times New Roman" w:hAnsi="Times New Roman" w:cs="Times New Roman"/>
          <w:sz w:val="24"/>
          <w:szCs w:val="24"/>
        </w:rPr>
        <w:t>magnified again by upper lens system of the eye-piece.</w:t>
      </w:r>
    </w:p>
    <w:p w:rsidR="000B4D5F" w:rsidRPr="000045C5" w:rsidRDefault="000B4D5F" w:rsidP="001F3A54">
      <w:pPr>
        <w:pStyle w:val="ListParagraph"/>
        <w:autoSpaceDE w:val="0"/>
        <w:autoSpaceDN w:val="0"/>
        <w:adjustRightInd w:val="0"/>
        <w:spacing w:after="0"/>
        <w:ind w:left="709"/>
        <w:rPr>
          <w:rFonts w:ascii="Times New Roman" w:hAnsi="Times New Roman" w:cs="Times New Roman"/>
          <w:sz w:val="24"/>
          <w:szCs w:val="24"/>
        </w:rPr>
      </w:pPr>
    </w:p>
    <w:p w:rsidR="000B4D5F" w:rsidRPr="000045C5" w:rsidRDefault="00A94E42" w:rsidP="001F3A54">
      <w:pPr>
        <w:pStyle w:val="ListParagraph"/>
        <w:autoSpaceDE w:val="0"/>
        <w:autoSpaceDN w:val="0"/>
        <w:adjustRightInd w:val="0"/>
        <w:spacing w:after="0"/>
        <w:ind w:left="709"/>
        <w:rPr>
          <w:rFonts w:ascii="Times New Roman" w:hAnsi="Times New Roman" w:cs="Times New Roman"/>
          <w:sz w:val="24"/>
          <w:szCs w:val="24"/>
        </w:rPr>
      </w:pPr>
      <w:r>
        <w:rPr>
          <w:rFonts w:ascii="Times New Roman" w:hAnsi="Times New Roman" w:cs="Times New Roman"/>
          <w:b/>
          <w:bCs/>
          <w:sz w:val="24"/>
          <w:szCs w:val="24"/>
        </w:rPr>
        <w:t>Constructional d</w:t>
      </w:r>
      <w:r w:rsidR="000B4D5F" w:rsidRPr="000045C5">
        <w:rPr>
          <w:rFonts w:ascii="Times New Roman" w:hAnsi="Times New Roman" w:cs="Times New Roman"/>
          <w:b/>
          <w:bCs/>
          <w:sz w:val="24"/>
          <w:szCs w:val="24"/>
        </w:rPr>
        <w:t>etails</w:t>
      </w:r>
      <w:r w:rsidR="000045C5" w:rsidRPr="000045C5">
        <w:rPr>
          <w:rFonts w:ascii="Times New Roman" w:hAnsi="Times New Roman" w:cs="Times New Roman"/>
          <w:sz w:val="24"/>
          <w:szCs w:val="24"/>
        </w:rPr>
        <w:t>: The table type microscope</w:t>
      </w:r>
      <w:r w:rsidR="000B4D5F" w:rsidRPr="000045C5">
        <w:rPr>
          <w:rFonts w:ascii="Times New Roman" w:hAnsi="Times New Roman" w:cs="Times New Roman"/>
          <w:sz w:val="24"/>
          <w:szCs w:val="24"/>
        </w:rPr>
        <w:t xml:space="preserve"> consist</w:t>
      </w:r>
      <w:r w:rsidR="000045C5" w:rsidRPr="000045C5">
        <w:rPr>
          <w:rFonts w:ascii="Times New Roman" w:hAnsi="Times New Roman" w:cs="Times New Roman"/>
          <w:sz w:val="24"/>
          <w:szCs w:val="24"/>
        </w:rPr>
        <w:t>s</w:t>
      </w:r>
      <w:r w:rsidR="000B4D5F" w:rsidRPr="000045C5">
        <w:rPr>
          <w:rFonts w:ascii="Times New Roman" w:hAnsi="Times New Roman" w:cs="Times New Roman"/>
          <w:sz w:val="24"/>
          <w:szCs w:val="24"/>
        </w:rPr>
        <w:t xml:space="preserve"> of:</w:t>
      </w:r>
    </w:p>
    <w:p w:rsidR="000B4D5F" w:rsidRPr="000045C5" w:rsidRDefault="000B4D5F" w:rsidP="001F3A54">
      <w:pPr>
        <w:pStyle w:val="ListParagraph"/>
        <w:numPr>
          <w:ilvl w:val="0"/>
          <w:numId w:val="19"/>
        </w:numPr>
        <w:autoSpaceDE w:val="0"/>
        <w:autoSpaceDN w:val="0"/>
        <w:adjustRightInd w:val="0"/>
        <w:spacing w:after="0"/>
        <w:jc w:val="both"/>
        <w:rPr>
          <w:rFonts w:ascii="Times New Roman" w:hAnsi="Times New Roman" w:cs="Times New Roman"/>
          <w:sz w:val="24"/>
          <w:szCs w:val="24"/>
        </w:rPr>
      </w:pPr>
      <w:r w:rsidRPr="000045C5">
        <w:rPr>
          <w:rFonts w:ascii="Times New Roman" w:hAnsi="Times New Roman" w:cs="Times New Roman"/>
          <w:b/>
          <w:bCs/>
          <w:sz w:val="24"/>
          <w:szCs w:val="24"/>
        </w:rPr>
        <w:t>Stage</w:t>
      </w:r>
      <w:r w:rsidR="000045C5" w:rsidRPr="000045C5">
        <w:rPr>
          <w:rFonts w:ascii="Times New Roman" w:hAnsi="Times New Roman" w:cs="Times New Roman"/>
          <w:sz w:val="24"/>
          <w:szCs w:val="24"/>
        </w:rPr>
        <w:t>:</w:t>
      </w:r>
      <w:r w:rsidRPr="000045C5">
        <w:rPr>
          <w:rFonts w:ascii="Times New Roman" w:hAnsi="Times New Roman" w:cs="Times New Roman"/>
          <w:sz w:val="24"/>
          <w:szCs w:val="24"/>
        </w:rPr>
        <w:t xml:space="preserve"> A flat movable table supporting specimen. This can be moved up or</w:t>
      </w:r>
      <w:r w:rsidR="00A94E42">
        <w:rPr>
          <w:rFonts w:ascii="Times New Roman" w:hAnsi="Times New Roman" w:cs="Times New Roman"/>
          <w:sz w:val="24"/>
          <w:szCs w:val="24"/>
        </w:rPr>
        <w:t xml:space="preserve"> </w:t>
      </w:r>
      <w:r w:rsidRPr="000045C5">
        <w:rPr>
          <w:rFonts w:ascii="Times New Roman" w:hAnsi="Times New Roman" w:cs="Times New Roman"/>
          <w:sz w:val="24"/>
          <w:szCs w:val="24"/>
        </w:rPr>
        <w:t>down by knobs.</w:t>
      </w:r>
    </w:p>
    <w:p w:rsidR="000045C5" w:rsidRPr="000045C5" w:rsidRDefault="000045C5" w:rsidP="001F3A54">
      <w:pPr>
        <w:pStyle w:val="ListParagraph"/>
        <w:autoSpaceDE w:val="0"/>
        <w:autoSpaceDN w:val="0"/>
        <w:adjustRightInd w:val="0"/>
        <w:spacing w:after="0"/>
        <w:ind w:left="1494"/>
        <w:rPr>
          <w:rFonts w:ascii="Times New Roman" w:hAnsi="Times New Roman" w:cs="Times New Roman"/>
          <w:sz w:val="24"/>
          <w:szCs w:val="24"/>
        </w:rPr>
      </w:pPr>
    </w:p>
    <w:p w:rsidR="000B4D5F" w:rsidRPr="00A94E42" w:rsidRDefault="000045C5" w:rsidP="001F3A54">
      <w:pPr>
        <w:pStyle w:val="ListParagraph"/>
        <w:numPr>
          <w:ilvl w:val="0"/>
          <w:numId w:val="19"/>
        </w:numPr>
        <w:autoSpaceDE w:val="0"/>
        <w:autoSpaceDN w:val="0"/>
        <w:adjustRightInd w:val="0"/>
        <w:spacing w:after="0"/>
        <w:jc w:val="both"/>
        <w:rPr>
          <w:rFonts w:ascii="Times New Roman" w:hAnsi="Times New Roman" w:cs="Times New Roman"/>
          <w:sz w:val="24"/>
          <w:szCs w:val="24"/>
        </w:rPr>
      </w:pPr>
      <w:r w:rsidRPr="00A94E42">
        <w:rPr>
          <w:rFonts w:ascii="Times New Roman" w:hAnsi="Times New Roman" w:cs="Times New Roman"/>
          <w:b/>
          <w:bCs/>
          <w:sz w:val="24"/>
          <w:szCs w:val="24"/>
        </w:rPr>
        <w:t>Tube</w:t>
      </w:r>
      <w:r w:rsidRPr="00A94E42">
        <w:rPr>
          <w:rFonts w:ascii="Times New Roman" w:hAnsi="Times New Roman" w:cs="Times New Roman"/>
          <w:sz w:val="24"/>
          <w:szCs w:val="24"/>
        </w:rPr>
        <w:t>:</w:t>
      </w:r>
      <w:r w:rsidR="000B4D5F" w:rsidRPr="00A94E42">
        <w:rPr>
          <w:rFonts w:ascii="Times New Roman" w:hAnsi="Times New Roman" w:cs="Times New Roman"/>
          <w:sz w:val="24"/>
          <w:szCs w:val="24"/>
        </w:rPr>
        <w:t xml:space="preserve"> The vertically movable tube containing eyepiece, objective and</w:t>
      </w:r>
      <w:r w:rsidRPr="00A94E42">
        <w:rPr>
          <w:rFonts w:ascii="Times New Roman" w:hAnsi="Times New Roman" w:cs="Times New Roman"/>
          <w:sz w:val="24"/>
          <w:szCs w:val="24"/>
        </w:rPr>
        <w:t xml:space="preserve"> a</w:t>
      </w:r>
      <w:r w:rsidR="00A94E42" w:rsidRPr="00A94E42">
        <w:rPr>
          <w:rFonts w:ascii="Times New Roman" w:hAnsi="Times New Roman" w:cs="Times New Roman"/>
          <w:sz w:val="24"/>
          <w:szCs w:val="24"/>
        </w:rPr>
        <w:t xml:space="preserve"> p</w:t>
      </w:r>
      <w:r w:rsidR="000B4D5F" w:rsidRPr="00A94E42">
        <w:rPr>
          <w:rFonts w:ascii="Times New Roman" w:hAnsi="Times New Roman" w:cs="Times New Roman"/>
          <w:sz w:val="24"/>
          <w:szCs w:val="24"/>
        </w:rPr>
        <w:t>lane</w:t>
      </w:r>
      <w:r w:rsidR="00A94E42" w:rsidRPr="00A94E42">
        <w:rPr>
          <w:rFonts w:ascii="Times New Roman" w:hAnsi="Times New Roman" w:cs="Times New Roman"/>
          <w:sz w:val="24"/>
          <w:szCs w:val="24"/>
        </w:rPr>
        <w:t xml:space="preserve"> </w:t>
      </w:r>
      <w:r w:rsidRPr="00A94E42">
        <w:rPr>
          <w:rFonts w:ascii="Times New Roman" w:hAnsi="Times New Roman" w:cs="Times New Roman"/>
          <w:sz w:val="24"/>
          <w:szCs w:val="24"/>
        </w:rPr>
        <w:t xml:space="preserve">glass </w:t>
      </w:r>
      <w:r w:rsidR="000B4D5F" w:rsidRPr="00A94E42">
        <w:rPr>
          <w:rFonts w:ascii="Times New Roman" w:hAnsi="Times New Roman" w:cs="Times New Roman"/>
          <w:sz w:val="24"/>
          <w:szCs w:val="24"/>
        </w:rPr>
        <w:t>reflector. The tube length varies from 160 mm to 250 mm.</w:t>
      </w:r>
    </w:p>
    <w:p w:rsidR="000045C5" w:rsidRPr="000045C5" w:rsidRDefault="000045C5" w:rsidP="001F3A54">
      <w:pPr>
        <w:autoSpaceDE w:val="0"/>
        <w:autoSpaceDN w:val="0"/>
        <w:adjustRightInd w:val="0"/>
        <w:spacing w:after="0"/>
        <w:rPr>
          <w:rFonts w:ascii="Times New Roman" w:hAnsi="Times New Roman" w:cs="Times New Roman"/>
          <w:sz w:val="24"/>
          <w:szCs w:val="24"/>
        </w:rPr>
      </w:pPr>
    </w:p>
    <w:p w:rsidR="000B4D5F" w:rsidRPr="000045C5" w:rsidRDefault="00A94E42" w:rsidP="001F3A54">
      <w:pPr>
        <w:pStyle w:val="ListParagraph"/>
        <w:numPr>
          <w:ilvl w:val="0"/>
          <w:numId w:val="19"/>
        </w:numPr>
        <w:autoSpaceDE w:val="0"/>
        <w:autoSpaceDN w:val="0"/>
        <w:adjustRightInd w:val="0"/>
        <w:spacing w:after="0"/>
        <w:jc w:val="both"/>
        <w:rPr>
          <w:rFonts w:ascii="Times New Roman" w:hAnsi="Times New Roman" w:cs="Times New Roman"/>
          <w:sz w:val="24"/>
          <w:szCs w:val="24"/>
        </w:rPr>
      </w:pPr>
      <w:r>
        <w:rPr>
          <w:rFonts w:ascii="Times New Roman" w:hAnsi="Times New Roman" w:cs="Times New Roman"/>
          <w:b/>
          <w:bCs/>
          <w:sz w:val="24"/>
          <w:szCs w:val="24"/>
        </w:rPr>
        <w:t>Rough &amp; fine focus a</w:t>
      </w:r>
      <w:r w:rsidR="000B4D5F" w:rsidRPr="000045C5">
        <w:rPr>
          <w:rFonts w:ascii="Times New Roman" w:hAnsi="Times New Roman" w:cs="Times New Roman"/>
          <w:b/>
          <w:bCs/>
          <w:sz w:val="24"/>
          <w:szCs w:val="24"/>
        </w:rPr>
        <w:t xml:space="preserve">djustments </w:t>
      </w:r>
      <w:r w:rsidR="000B4D5F" w:rsidRPr="000045C5">
        <w:rPr>
          <w:rFonts w:ascii="Times New Roman" w:hAnsi="Times New Roman" w:cs="Times New Roman"/>
          <w:sz w:val="24"/>
          <w:szCs w:val="24"/>
        </w:rPr>
        <w:t>- The limbs of microscope carry the</w:t>
      </w:r>
      <w:r>
        <w:rPr>
          <w:rFonts w:ascii="Times New Roman" w:hAnsi="Times New Roman" w:cs="Times New Roman"/>
          <w:sz w:val="24"/>
          <w:szCs w:val="24"/>
        </w:rPr>
        <w:t xml:space="preserve"> </w:t>
      </w:r>
      <w:r w:rsidR="000B4D5F" w:rsidRPr="000045C5">
        <w:rPr>
          <w:rFonts w:ascii="Times New Roman" w:hAnsi="Times New Roman" w:cs="Times New Roman"/>
          <w:sz w:val="24"/>
          <w:szCs w:val="24"/>
        </w:rPr>
        <w:t>coarse &amp; fi</w:t>
      </w:r>
      <w:r>
        <w:rPr>
          <w:rFonts w:ascii="Times New Roman" w:hAnsi="Times New Roman" w:cs="Times New Roman"/>
          <w:sz w:val="24"/>
          <w:szCs w:val="24"/>
        </w:rPr>
        <w:t>ne adjustments to facilitate focussing of the samples</w:t>
      </w:r>
      <w:r w:rsidR="00AC2DFD">
        <w:rPr>
          <w:rFonts w:ascii="Times New Roman" w:hAnsi="Times New Roman" w:cs="Times New Roman"/>
          <w:sz w:val="24"/>
          <w:szCs w:val="24"/>
        </w:rPr>
        <w:t>.</w:t>
      </w:r>
    </w:p>
    <w:p w:rsidR="000045C5" w:rsidRPr="000045C5" w:rsidRDefault="000045C5" w:rsidP="001F3A54">
      <w:pPr>
        <w:pStyle w:val="ListParagraph"/>
        <w:autoSpaceDE w:val="0"/>
        <w:autoSpaceDN w:val="0"/>
        <w:adjustRightInd w:val="0"/>
        <w:spacing w:after="0"/>
        <w:ind w:left="1494"/>
        <w:rPr>
          <w:rFonts w:ascii="Times New Roman" w:hAnsi="Times New Roman" w:cs="Times New Roman"/>
          <w:sz w:val="24"/>
          <w:szCs w:val="24"/>
        </w:rPr>
      </w:pPr>
    </w:p>
    <w:p w:rsidR="000B4D5F" w:rsidRPr="000045C5" w:rsidRDefault="000B4D5F" w:rsidP="001F3A54">
      <w:pPr>
        <w:pStyle w:val="ListParagraph"/>
        <w:numPr>
          <w:ilvl w:val="0"/>
          <w:numId w:val="19"/>
        </w:numPr>
        <w:autoSpaceDE w:val="0"/>
        <w:autoSpaceDN w:val="0"/>
        <w:adjustRightInd w:val="0"/>
        <w:spacing w:after="0"/>
        <w:jc w:val="both"/>
        <w:rPr>
          <w:rFonts w:ascii="Times New Roman" w:hAnsi="Times New Roman" w:cs="Times New Roman"/>
          <w:sz w:val="24"/>
          <w:szCs w:val="24"/>
        </w:rPr>
      </w:pPr>
      <w:r w:rsidRPr="000045C5">
        <w:rPr>
          <w:rFonts w:ascii="Times New Roman" w:hAnsi="Times New Roman" w:cs="Times New Roman"/>
          <w:b/>
          <w:bCs/>
          <w:sz w:val="24"/>
          <w:szCs w:val="24"/>
        </w:rPr>
        <w:t xml:space="preserve">Objective </w:t>
      </w:r>
      <w:r w:rsidRPr="000045C5">
        <w:rPr>
          <w:rFonts w:ascii="Times New Roman" w:hAnsi="Times New Roman" w:cs="Times New Roman"/>
          <w:sz w:val="24"/>
          <w:szCs w:val="24"/>
        </w:rPr>
        <w:t>– The body tube carries revolving nose piece carrying the three</w:t>
      </w:r>
      <w:r w:rsidR="00A94E42">
        <w:rPr>
          <w:rFonts w:ascii="Times New Roman" w:hAnsi="Times New Roman" w:cs="Times New Roman"/>
          <w:sz w:val="24"/>
          <w:szCs w:val="24"/>
        </w:rPr>
        <w:t xml:space="preserve"> </w:t>
      </w:r>
      <w:r w:rsidRPr="000045C5">
        <w:rPr>
          <w:rFonts w:ascii="Times New Roman" w:hAnsi="Times New Roman" w:cs="Times New Roman"/>
          <w:sz w:val="24"/>
          <w:szCs w:val="24"/>
        </w:rPr>
        <w:t>objectives. This enables quick change of</w:t>
      </w:r>
      <w:r w:rsidR="00A94E42">
        <w:rPr>
          <w:rFonts w:ascii="Times New Roman" w:hAnsi="Times New Roman" w:cs="Times New Roman"/>
          <w:sz w:val="24"/>
          <w:szCs w:val="24"/>
        </w:rPr>
        <w:t xml:space="preserve"> </w:t>
      </w:r>
      <w:r w:rsidRPr="000045C5">
        <w:rPr>
          <w:rFonts w:ascii="Times New Roman" w:hAnsi="Times New Roman" w:cs="Times New Roman"/>
          <w:sz w:val="24"/>
          <w:szCs w:val="24"/>
        </w:rPr>
        <w:t>the objective</w:t>
      </w:r>
      <w:r w:rsidR="00A94E42">
        <w:rPr>
          <w:rFonts w:ascii="Times New Roman" w:hAnsi="Times New Roman" w:cs="Times New Roman"/>
          <w:sz w:val="24"/>
          <w:szCs w:val="24"/>
        </w:rPr>
        <w:t>,</w:t>
      </w:r>
      <w:r w:rsidRPr="000045C5">
        <w:rPr>
          <w:rFonts w:ascii="Times New Roman" w:hAnsi="Times New Roman" w:cs="Times New Roman"/>
          <w:sz w:val="24"/>
          <w:szCs w:val="24"/>
        </w:rPr>
        <w:t xml:space="preserve"> which helps for a quick resolving the structure of</w:t>
      </w:r>
      <w:r w:rsidR="000045C5" w:rsidRPr="000045C5">
        <w:rPr>
          <w:rFonts w:ascii="Times New Roman" w:hAnsi="Times New Roman" w:cs="Times New Roman"/>
          <w:sz w:val="24"/>
          <w:szCs w:val="24"/>
        </w:rPr>
        <w:t xml:space="preserve"> m</w:t>
      </w:r>
      <w:r w:rsidRPr="000045C5">
        <w:rPr>
          <w:rFonts w:ascii="Times New Roman" w:hAnsi="Times New Roman" w:cs="Times New Roman"/>
          <w:sz w:val="24"/>
          <w:szCs w:val="24"/>
        </w:rPr>
        <w:t>etal</w:t>
      </w:r>
      <w:r w:rsidR="00A94E42">
        <w:rPr>
          <w:rFonts w:ascii="Times New Roman" w:hAnsi="Times New Roman" w:cs="Times New Roman"/>
          <w:sz w:val="24"/>
          <w:szCs w:val="24"/>
        </w:rPr>
        <w:t>.</w:t>
      </w:r>
    </w:p>
    <w:p w:rsidR="000045C5" w:rsidRPr="000045C5" w:rsidRDefault="000045C5" w:rsidP="001F3A54">
      <w:pPr>
        <w:autoSpaceDE w:val="0"/>
        <w:autoSpaceDN w:val="0"/>
        <w:adjustRightInd w:val="0"/>
        <w:spacing w:after="0"/>
        <w:ind w:left="334"/>
        <w:rPr>
          <w:rFonts w:ascii="Times New Roman" w:hAnsi="Times New Roman" w:cs="Times New Roman"/>
          <w:b/>
          <w:bCs/>
          <w:sz w:val="24"/>
          <w:szCs w:val="24"/>
        </w:rPr>
      </w:pPr>
    </w:p>
    <w:p w:rsidR="000B4D5F" w:rsidRPr="000045C5" w:rsidRDefault="000B4D5F" w:rsidP="001F3A54">
      <w:pPr>
        <w:autoSpaceDE w:val="0"/>
        <w:autoSpaceDN w:val="0"/>
        <w:adjustRightInd w:val="0"/>
        <w:spacing w:after="0"/>
        <w:rPr>
          <w:rFonts w:ascii="Times New Roman" w:hAnsi="Times New Roman" w:cs="Times New Roman"/>
          <w:sz w:val="24"/>
          <w:szCs w:val="24"/>
        </w:rPr>
      </w:pPr>
      <w:r w:rsidRPr="000045C5">
        <w:rPr>
          <w:rFonts w:ascii="Times New Roman" w:hAnsi="Times New Roman" w:cs="Times New Roman"/>
          <w:b/>
          <w:bCs/>
          <w:sz w:val="24"/>
          <w:szCs w:val="24"/>
        </w:rPr>
        <w:t>The important properties of an objective are</w:t>
      </w:r>
      <w:r w:rsidRPr="000045C5">
        <w:rPr>
          <w:rFonts w:ascii="Times New Roman" w:hAnsi="Times New Roman" w:cs="Times New Roman"/>
          <w:sz w:val="24"/>
          <w:szCs w:val="24"/>
        </w:rPr>
        <w:t>-</w:t>
      </w:r>
    </w:p>
    <w:p w:rsidR="000B4D5F" w:rsidRPr="00AC2DFD" w:rsidRDefault="00970C4F" w:rsidP="00AC2DFD">
      <w:pPr>
        <w:pStyle w:val="ListParagraph"/>
        <w:numPr>
          <w:ilvl w:val="0"/>
          <w:numId w:val="29"/>
        </w:numPr>
        <w:autoSpaceDE w:val="0"/>
        <w:autoSpaceDN w:val="0"/>
        <w:adjustRightInd w:val="0"/>
        <w:spacing w:after="0"/>
        <w:rPr>
          <w:rFonts w:ascii="Times New Roman" w:hAnsi="Times New Roman" w:cs="Times New Roman"/>
          <w:b/>
          <w:bCs/>
          <w:sz w:val="24"/>
          <w:szCs w:val="24"/>
        </w:rPr>
      </w:pPr>
      <w:r w:rsidRPr="00AC2DFD">
        <w:rPr>
          <w:rFonts w:ascii="Times New Roman" w:hAnsi="Times New Roman" w:cs="Times New Roman"/>
          <w:b/>
          <w:bCs/>
          <w:sz w:val="24"/>
          <w:szCs w:val="24"/>
        </w:rPr>
        <w:t>Magnifying p</w:t>
      </w:r>
      <w:r w:rsidR="000B4D5F" w:rsidRPr="00AC2DFD">
        <w:rPr>
          <w:rFonts w:ascii="Times New Roman" w:hAnsi="Times New Roman" w:cs="Times New Roman"/>
          <w:b/>
          <w:bCs/>
          <w:sz w:val="24"/>
          <w:szCs w:val="24"/>
        </w:rPr>
        <w:t>ower</w:t>
      </w:r>
    </w:p>
    <w:p w:rsidR="00AC2DFD" w:rsidRPr="00AC2DFD" w:rsidRDefault="00AC2DFD" w:rsidP="00AC2DFD">
      <w:pPr>
        <w:pStyle w:val="ListParagraph"/>
        <w:autoSpaceDE w:val="0"/>
        <w:autoSpaceDN w:val="0"/>
        <w:adjustRightInd w:val="0"/>
        <w:spacing w:after="0"/>
        <w:rPr>
          <w:rFonts w:ascii="Times New Roman" w:hAnsi="Times New Roman" w:cs="Times New Roman"/>
          <w:b/>
          <w:bCs/>
          <w:sz w:val="24"/>
          <w:szCs w:val="24"/>
        </w:rPr>
      </w:pPr>
    </w:p>
    <w:p w:rsidR="000B4D5F" w:rsidRDefault="00AC2DFD" w:rsidP="001F3A54">
      <w:pPr>
        <w:autoSpaceDE w:val="0"/>
        <w:autoSpaceDN w:val="0"/>
        <w:adjustRightInd w:val="0"/>
        <w:spacing w:after="0"/>
        <w:rPr>
          <w:rFonts w:ascii="Times New Roman" w:hAnsi="Times New Roman" w:cs="Times New Roman"/>
          <w:b/>
          <w:bCs/>
          <w:sz w:val="24"/>
          <w:szCs w:val="24"/>
        </w:rPr>
      </w:pPr>
      <w:r>
        <w:rPr>
          <w:rFonts w:ascii="Times New Roman" w:hAnsi="Times New Roman" w:cs="Times New Roman"/>
          <w:b/>
          <w:bCs/>
          <w:sz w:val="24"/>
          <w:szCs w:val="24"/>
        </w:rPr>
        <w:t xml:space="preserve">      </w:t>
      </w:r>
      <w:r w:rsidR="000045C5" w:rsidRPr="000045C5">
        <w:rPr>
          <w:rFonts w:ascii="Times New Roman" w:hAnsi="Times New Roman" w:cs="Times New Roman"/>
          <w:b/>
          <w:bCs/>
          <w:sz w:val="24"/>
          <w:szCs w:val="24"/>
        </w:rPr>
        <w:t xml:space="preserve">2) Resolving </w:t>
      </w:r>
      <w:r w:rsidR="00970C4F">
        <w:rPr>
          <w:rFonts w:ascii="Times New Roman" w:hAnsi="Times New Roman" w:cs="Times New Roman"/>
          <w:b/>
          <w:bCs/>
          <w:sz w:val="24"/>
          <w:szCs w:val="24"/>
        </w:rPr>
        <w:t>p</w:t>
      </w:r>
      <w:r w:rsidR="000045C5" w:rsidRPr="000045C5">
        <w:rPr>
          <w:rFonts w:ascii="Times New Roman" w:hAnsi="Times New Roman" w:cs="Times New Roman"/>
          <w:b/>
          <w:bCs/>
          <w:sz w:val="24"/>
          <w:szCs w:val="24"/>
        </w:rPr>
        <w:t>ower</w:t>
      </w:r>
    </w:p>
    <w:p w:rsidR="00B55DEF" w:rsidRPr="000045C5" w:rsidRDefault="000B4D5F" w:rsidP="00AC2DFD">
      <w:pPr>
        <w:autoSpaceDE w:val="0"/>
        <w:autoSpaceDN w:val="0"/>
        <w:adjustRightInd w:val="0"/>
        <w:spacing w:after="0"/>
        <w:ind w:left="720"/>
        <w:jc w:val="both"/>
        <w:rPr>
          <w:rFonts w:ascii="Times New Roman" w:hAnsi="Times New Roman" w:cs="Times New Roman"/>
          <w:sz w:val="24"/>
          <w:szCs w:val="24"/>
        </w:rPr>
      </w:pPr>
      <w:r w:rsidRPr="000045C5">
        <w:rPr>
          <w:rFonts w:ascii="Times New Roman" w:hAnsi="Times New Roman" w:cs="Times New Roman"/>
          <w:sz w:val="24"/>
          <w:szCs w:val="24"/>
        </w:rPr>
        <w:t>It is the property by whic</w:t>
      </w:r>
      <w:r w:rsidR="000045C5" w:rsidRPr="000045C5">
        <w:rPr>
          <w:rFonts w:ascii="Times New Roman" w:hAnsi="Times New Roman" w:cs="Times New Roman"/>
          <w:sz w:val="24"/>
          <w:szCs w:val="24"/>
        </w:rPr>
        <w:t xml:space="preserve">h an objective shows distinctly </w:t>
      </w:r>
      <w:r w:rsidRPr="000045C5">
        <w:rPr>
          <w:rFonts w:ascii="Times New Roman" w:hAnsi="Times New Roman" w:cs="Times New Roman"/>
          <w:sz w:val="24"/>
          <w:szCs w:val="24"/>
        </w:rPr>
        <w:t xml:space="preserve">represented two small adjacent </w:t>
      </w:r>
      <w:r w:rsidR="00970C4F">
        <w:rPr>
          <w:rFonts w:ascii="Times New Roman" w:hAnsi="Times New Roman" w:cs="Times New Roman"/>
          <w:sz w:val="24"/>
          <w:szCs w:val="24"/>
        </w:rPr>
        <w:t xml:space="preserve">lines </w:t>
      </w:r>
      <w:r w:rsidRPr="000045C5">
        <w:rPr>
          <w:rFonts w:ascii="Times New Roman" w:hAnsi="Times New Roman" w:cs="Times New Roman"/>
          <w:sz w:val="24"/>
          <w:szCs w:val="24"/>
        </w:rPr>
        <w:t>in the structure of the object. This is</w:t>
      </w:r>
      <w:r w:rsidR="00970C4F">
        <w:rPr>
          <w:rFonts w:ascii="Times New Roman" w:hAnsi="Times New Roman" w:cs="Times New Roman"/>
          <w:sz w:val="24"/>
          <w:szCs w:val="24"/>
        </w:rPr>
        <w:t xml:space="preserve"> </w:t>
      </w:r>
      <w:r w:rsidRPr="000045C5">
        <w:rPr>
          <w:rFonts w:ascii="Times New Roman" w:hAnsi="Times New Roman" w:cs="Times New Roman"/>
          <w:sz w:val="24"/>
          <w:szCs w:val="24"/>
        </w:rPr>
        <w:t>usually expressed as number of lines per mm that can be separated which</w:t>
      </w:r>
      <w:r w:rsidR="00970C4F">
        <w:rPr>
          <w:rFonts w:ascii="Times New Roman" w:hAnsi="Times New Roman" w:cs="Times New Roman"/>
          <w:sz w:val="24"/>
          <w:szCs w:val="24"/>
        </w:rPr>
        <w:t xml:space="preserve"> </w:t>
      </w:r>
      <w:r w:rsidRPr="000045C5">
        <w:rPr>
          <w:rFonts w:ascii="Times New Roman" w:hAnsi="Times New Roman" w:cs="Times New Roman"/>
          <w:sz w:val="24"/>
          <w:szCs w:val="24"/>
        </w:rPr>
        <w:t>depends on the numerical operator, the wavelength of the light used. Resolution</w:t>
      </w:r>
      <w:r w:rsidR="00970C4F">
        <w:rPr>
          <w:rFonts w:ascii="Times New Roman" w:hAnsi="Times New Roman" w:cs="Times New Roman"/>
          <w:sz w:val="24"/>
          <w:szCs w:val="24"/>
        </w:rPr>
        <w:t xml:space="preserve"> </w:t>
      </w:r>
      <w:r w:rsidRPr="000045C5">
        <w:rPr>
          <w:rFonts w:ascii="Times New Roman" w:hAnsi="Times New Roman" w:cs="Times New Roman"/>
          <w:sz w:val="24"/>
          <w:szCs w:val="24"/>
        </w:rPr>
        <w:t>is particularly important during the microscopy of the micro constituents of metals</w:t>
      </w:r>
      <w:r w:rsidR="00970C4F">
        <w:rPr>
          <w:rFonts w:ascii="Times New Roman" w:hAnsi="Times New Roman" w:cs="Times New Roman"/>
          <w:sz w:val="24"/>
          <w:szCs w:val="24"/>
        </w:rPr>
        <w:t xml:space="preserve"> </w:t>
      </w:r>
      <w:r w:rsidRPr="000045C5">
        <w:rPr>
          <w:rFonts w:ascii="Times New Roman" w:hAnsi="Times New Roman" w:cs="Times New Roman"/>
          <w:sz w:val="24"/>
          <w:szCs w:val="24"/>
        </w:rPr>
        <w:t>consisting of fine lamination with core resolution which appears as one uniform</w:t>
      </w:r>
      <w:r w:rsidR="00970C4F">
        <w:rPr>
          <w:rFonts w:ascii="Times New Roman" w:hAnsi="Times New Roman" w:cs="Times New Roman"/>
          <w:sz w:val="24"/>
          <w:szCs w:val="24"/>
        </w:rPr>
        <w:t xml:space="preserve"> </w:t>
      </w:r>
      <w:r w:rsidRPr="000045C5">
        <w:rPr>
          <w:rFonts w:ascii="Times New Roman" w:hAnsi="Times New Roman" w:cs="Times New Roman"/>
          <w:sz w:val="24"/>
          <w:szCs w:val="24"/>
        </w:rPr>
        <w:t>area, where as an objective with higher numerical appearance reveals deeper</w:t>
      </w:r>
      <w:r w:rsidR="00970C4F">
        <w:rPr>
          <w:rFonts w:ascii="Times New Roman" w:hAnsi="Times New Roman" w:cs="Times New Roman"/>
          <w:sz w:val="24"/>
          <w:szCs w:val="24"/>
        </w:rPr>
        <w:t xml:space="preserve"> </w:t>
      </w:r>
      <w:r w:rsidRPr="000045C5">
        <w:rPr>
          <w:rFonts w:ascii="Times New Roman" w:hAnsi="Times New Roman" w:cs="Times New Roman"/>
          <w:sz w:val="24"/>
          <w:szCs w:val="24"/>
        </w:rPr>
        <w:t>nature of the structure.</w:t>
      </w:r>
    </w:p>
    <w:p w:rsidR="000045C5" w:rsidRPr="000045C5" w:rsidRDefault="00AC2DFD" w:rsidP="00AC2DFD">
      <w:pPr>
        <w:tabs>
          <w:tab w:val="left" w:pos="5040"/>
        </w:tabs>
        <w:autoSpaceDE w:val="0"/>
        <w:autoSpaceDN w:val="0"/>
        <w:adjustRightInd w:val="0"/>
        <w:spacing w:after="0"/>
        <w:rPr>
          <w:rFonts w:ascii="Times New Roman" w:hAnsi="Times New Roman" w:cs="Times New Roman"/>
          <w:sz w:val="24"/>
          <w:szCs w:val="24"/>
        </w:rPr>
      </w:pPr>
      <w:r>
        <w:rPr>
          <w:rFonts w:ascii="Times New Roman" w:hAnsi="Times New Roman" w:cs="Times New Roman"/>
          <w:sz w:val="24"/>
          <w:szCs w:val="24"/>
        </w:rPr>
        <w:tab/>
      </w:r>
    </w:p>
    <w:p w:rsidR="000045C5" w:rsidRPr="000045C5" w:rsidRDefault="000045C5" w:rsidP="001F3A54">
      <w:pPr>
        <w:autoSpaceDE w:val="0"/>
        <w:autoSpaceDN w:val="0"/>
        <w:adjustRightInd w:val="0"/>
        <w:spacing w:after="0"/>
        <w:ind w:left="334"/>
        <w:rPr>
          <w:rFonts w:ascii="Times New Roman" w:eastAsia="AdvGulliv-R" w:hAnsi="Times New Roman" w:cs="Times New Roman"/>
          <w:b/>
        </w:rPr>
      </w:pPr>
    </w:p>
    <w:p w:rsidR="000B4D5F" w:rsidRPr="000045C5" w:rsidRDefault="000B4D5F" w:rsidP="001F3A54">
      <w:pPr>
        <w:pStyle w:val="ListParagraph"/>
        <w:numPr>
          <w:ilvl w:val="0"/>
          <w:numId w:val="19"/>
        </w:numPr>
        <w:autoSpaceDE w:val="0"/>
        <w:autoSpaceDN w:val="0"/>
        <w:adjustRightInd w:val="0"/>
        <w:spacing w:after="0"/>
        <w:jc w:val="both"/>
        <w:rPr>
          <w:rFonts w:ascii="Times New Roman" w:hAnsi="Times New Roman" w:cs="Times New Roman"/>
          <w:sz w:val="24"/>
          <w:szCs w:val="24"/>
        </w:rPr>
      </w:pPr>
      <w:r w:rsidRPr="000045C5">
        <w:rPr>
          <w:rFonts w:ascii="Times New Roman" w:hAnsi="Times New Roman" w:cs="Times New Roman"/>
          <w:b/>
          <w:bCs/>
          <w:sz w:val="24"/>
          <w:szCs w:val="24"/>
        </w:rPr>
        <w:lastRenderedPageBreak/>
        <w:t xml:space="preserve">Eyepiece </w:t>
      </w:r>
      <w:r w:rsidRPr="000045C5">
        <w:rPr>
          <w:rFonts w:ascii="Times New Roman" w:hAnsi="Times New Roman" w:cs="Times New Roman"/>
          <w:sz w:val="24"/>
          <w:szCs w:val="24"/>
        </w:rPr>
        <w:t>- It is named, as it is near to the eye. It is made up of various</w:t>
      </w:r>
      <w:r w:rsidR="000045C5" w:rsidRPr="000045C5">
        <w:rPr>
          <w:rFonts w:ascii="Times New Roman" w:hAnsi="Times New Roman" w:cs="Times New Roman"/>
          <w:sz w:val="24"/>
          <w:szCs w:val="24"/>
        </w:rPr>
        <w:t xml:space="preserve"> p</w:t>
      </w:r>
      <w:r w:rsidRPr="000045C5">
        <w:rPr>
          <w:rFonts w:ascii="Times New Roman" w:hAnsi="Times New Roman" w:cs="Times New Roman"/>
          <w:sz w:val="24"/>
          <w:szCs w:val="24"/>
        </w:rPr>
        <w:t>owers such as 5, 10, 15 etc.</w:t>
      </w:r>
    </w:p>
    <w:p w:rsidR="000045C5" w:rsidRPr="000045C5" w:rsidRDefault="000045C5" w:rsidP="001F3A54">
      <w:pPr>
        <w:autoSpaceDE w:val="0"/>
        <w:autoSpaceDN w:val="0"/>
        <w:adjustRightInd w:val="0"/>
        <w:spacing w:after="0"/>
        <w:ind w:left="334"/>
        <w:rPr>
          <w:rFonts w:ascii="Times New Roman" w:hAnsi="Times New Roman" w:cs="Times New Roman"/>
          <w:sz w:val="24"/>
          <w:szCs w:val="24"/>
        </w:rPr>
      </w:pPr>
    </w:p>
    <w:p w:rsidR="000045C5" w:rsidRDefault="000045C5" w:rsidP="001F3A54">
      <w:pPr>
        <w:autoSpaceDE w:val="0"/>
        <w:autoSpaceDN w:val="0"/>
        <w:adjustRightInd w:val="0"/>
        <w:spacing w:after="0"/>
        <w:ind w:left="334"/>
        <w:rPr>
          <w:rFonts w:ascii="Times New Roman" w:hAnsi="Times New Roman" w:cs="Times New Roman"/>
          <w:sz w:val="24"/>
          <w:szCs w:val="24"/>
        </w:rPr>
      </w:pPr>
    </w:p>
    <w:p w:rsidR="000045C5" w:rsidRDefault="000045C5" w:rsidP="001F3A54">
      <w:pPr>
        <w:ind w:firstLine="720"/>
        <w:jc w:val="both"/>
        <w:rPr>
          <w:rFonts w:ascii="Times New Roman" w:hAnsi="Times New Roman" w:cs="Times New Roman"/>
          <w:sz w:val="24"/>
          <w:szCs w:val="24"/>
        </w:rPr>
      </w:pPr>
      <w:r>
        <w:rPr>
          <w:rFonts w:ascii="Times New Roman" w:hAnsi="Times New Roman" w:cs="Times New Roman"/>
          <w:sz w:val="24"/>
          <w:szCs w:val="24"/>
        </w:rPr>
        <w:t>The basic difference between a biological and metallurgical microscope is the way the sample is illuminated. In biological microscope, the sample, being a biological membrane, usually, is translucent and hence lets the transmission of light take place. Therefore, the microscopy is transmission type. However, in case of metallurgical samples, even if the specimen is very thin, it will not allow light rays to pass through it. This is why we use an external illumination for reflection. Hence, the microscopy is reflection type</w:t>
      </w:r>
      <w:r w:rsidR="00233298">
        <w:rPr>
          <w:rFonts w:ascii="Times New Roman" w:hAnsi="Times New Roman" w:cs="Times New Roman"/>
          <w:sz w:val="24"/>
          <w:szCs w:val="24"/>
        </w:rPr>
        <w:t xml:space="preserve"> as shown in Fig.9</w:t>
      </w:r>
      <w:r>
        <w:rPr>
          <w:rFonts w:ascii="Times New Roman" w:hAnsi="Times New Roman" w:cs="Times New Roman"/>
          <w:sz w:val="24"/>
          <w:szCs w:val="24"/>
        </w:rPr>
        <w:t>.</w:t>
      </w:r>
    </w:p>
    <w:p w:rsidR="00252BBD" w:rsidRDefault="00970C4F" w:rsidP="001F3A54">
      <w:pPr>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60800" behindDoc="1" locked="0" layoutInCell="1" allowOverlap="1">
            <wp:simplePos x="0" y="0"/>
            <wp:positionH relativeFrom="column">
              <wp:posOffset>1563178</wp:posOffset>
            </wp:positionH>
            <wp:positionV relativeFrom="paragraph">
              <wp:posOffset>170060</wp:posOffset>
            </wp:positionV>
            <wp:extent cx="2499863" cy="2398144"/>
            <wp:effectExtent l="19050" t="0" r="0" b="0"/>
            <wp:wrapNone/>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srcRect/>
                    <a:stretch>
                      <a:fillRect/>
                    </a:stretch>
                  </pic:blipFill>
                  <pic:spPr bwMode="auto">
                    <a:xfrm>
                      <a:off x="0" y="0"/>
                      <a:ext cx="2499863" cy="2398144"/>
                    </a:xfrm>
                    <a:prstGeom prst="rect">
                      <a:avLst/>
                    </a:prstGeom>
                    <a:noFill/>
                    <a:ln w="9525">
                      <a:noFill/>
                      <a:miter lim="800000"/>
                      <a:headEnd/>
                      <a:tailEnd/>
                    </a:ln>
                  </pic:spPr>
                </pic:pic>
              </a:graphicData>
            </a:graphic>
          </wp:anchor>
        </w:drawing>
      </w:r>
    </w:p>
    <w:p w:rsidR="00252BBD" w:rsidRDefault="00252BBD" w:rsidP="001F3A54">
      <w:pPr>
        <w:rPr>
          <w:rFonts w:ascii="Times New Roman" w:hAnsi="Times New Roman" w:cs="Times New Roman"/>
          <w:sz w:val="24"/>
          <w:szCs w:val="24"/>
        </w:rPr>
      </w:pPr>
    </w:p>
    <w:p w:rsidR="00252BBD" w:rsidRDefault="00252BBD" w:rsidP="001F3A54">
      <w:pPr>
        <w:rPr>
          <w:rFonts w:ascii="Times New Roman" w:hAnsi="Times New Roman" w:cs="Times New Roman"/>
          <w:sz w:val="24"/>
          <w:szCs w:val="24"/>
        </w:rPr>
      </w:pPr>
    </w:p>
    <w:p w:rsidR="00252BBD" w:rsidRDefault="00252BBD" w:rsidP="001F3A54">
      <w:pPr>
        <w:rPr>
          <w:rFonts w:ascii="Times New Roman" w:hAnsi="Times New Roman" w:cs="Times New Roman"/>
          <w:sz w:val="24"/>
          <w:szCs w:val="24"/>
        </w:rPr>
      </w:pPr>
    </w:p>
    <w:p w:rsidR="00252BBD" w:rsidRDefault="00252BBD" w:rsidP="001F3A54">
      <w:pPr>
        <w:rPr>
          <w:rFonts w:ascii="Times New Roman" w:hAnsi="Times New Roman" w:cs="Times New Roman"/>
          <w:sz w:val="24"/>
          <w:szCs w:val="24"/>
        </w:rPr>
      </w:pPr>
    </w:p>
    <w:p w:rsidR="00252BBD" w:rsidRDefault="00252BBD" w:rsidP="001F3A54">
      <w:pPr>
        <w:rPr>
          <w:rFonts w:ascii="Times New Roman" w:hAnsi="Times New Roman" w:cs="Times New Roman"/>
          <w:sz w:val="24"/>
          <w:szCs w:val="24"/>
        </w:rPr>
      </w:pPr>
    </w:p>
    <w:p w:rsidR="00252BBD" w:rsidRDefault="00252BBD" w:rsidP="001F3A54">
      <w:pPr>
        <w:rPr>
          <w:rFonts w:ascii="Times New Roman" w:hAnsi="Times New Roman" w:cs="Times New Roman"/>
          <w:sz w:val="24"/>
          <w:szCs w:val="24"/>
        </w:rPr>
      </w:pPr>
    </w:p>
    <w:p w:rsidR="00252BBD" w:rsidRDefault="00252BBD" w:rsidP="001F3A54">
      <w:pPr>
        <w:rPr>
          <w:rFonts w:ascii="Times New Roman" w:hAnsi="Times New Roman" w:cs="Times New Roman"/>
          <w:sz w:val="24"/>
          <w:szCs w:val="24"/>
        </w:rPr>
      </w:pPr>
    </w:p>
    <w:p w:rsidR="00252BBD" w:rsidRDefault="00252BBD" w:rsidP="001F3A54">
      <w:pPr>
        <w:jc w:val="center"/>
        <w:rPr>
          <w:rFonts w:ascii="Times New Roman" w:hAnsi="Times New Roman" w:cs="Times New Roman"/>
          <w:sz w:val="24"/>
          <w:szCs w:val="24"/>
        </w:rPr>
      </w:pPr>
      <w:r>
        <w:rPr>
          <w:rFonts w:ascii="Times New Roman" w:hAnsi="Times New Roman" w:cs="Times New Roman"/>
          <w:sz w:val="24"/>
          <w:szCs w:val="24"/>
        </w:rPr>
        <w:t>Fig</w:t>
      </w:r>
      <w:r w:rsidR="00233298">
        <w:rPr>
          <w:rFonts w:ascii="Times New Roman" w:hAnsi="Times New Roman" w:cs="Times New Roman"/>
          <w:sz w:val="24"/>
          <w:szCs w:val="24"/>
        </w:rPr>
        <w:t>. 9:</w:t>
      </w:r>
      <w:r w:rsidR="00970C4F">
        <w:rPr>
          <w:rFonts w:ascii="Times New Roman" w:hAnsi="Times New Roman" w:cs="Times New Roman"/>
          <w:sz w:val="24"/>
          <w:szCs w:val="24"/>
        </w:rPr>
        <w:t xml:space="preserve"> O</w:t>
      </w:r>
      <w:r>
        <w:rPr>
          <w:rFonts w:ascii="Times New Roman" w:hAnsi="Times New Roman" w:cs="Times New Roman"/>
          <w:sz w:val="24"/>
          <w:szCs w:val="24"/>
        </w:rPr>
        <w:t>ptical microscope</w:t>
      </w:r>
      <w:r w:rsidR="00970C4F">
        <w:rPr>
          <w:rFonts w:ascii="Times New Roman" w:hAnsi="Times New Roman" w:cs="Times New Roman"/>
          <w:sz w:val="24"/>
          <w:szCs w:val="24"/>
        </w:rPr>
        <w:t>.</w:t>
      </w:r>
    </w:p>
    <w:p w:rsidR="007A5DD3" w:rsidRDefault="007A5DD3" w:rsidP="001F3A54">
      <w:pPr>
        <w:rPr>
          <w:rFonts w:ascii="Times New Roman" w:hAnsi="Times New Roman" w:cs="Times New Roman"/>
          <w:sz w:val="24"/>
          <w:szCs w:val="24"/>
        </w:rPr>
      </w:pPr>
    </w:p>
    <w:p w:rsidR="007A5DD3" w:rsidRDefault="007A5DD3" w:rsidP="001F3A54">
      <w:pPr>
        <w:rPr>
          <w:rFonts w:ascii="Times New Roman" w:hAnsi="Times New Roman" w:cs="Times New Roman"/>
          <w:sz w:val="24"/>
          <w:szCs w:val="24"/>
        </w:rPr>
      </w:pPr>
    </w:p>
    <w:p w:rsidR="00970C4F" w:rsidRDefault="007B1A4D" w:rsidP="001F3A54">
      <w:pPr>
        <w:pStyle w:val="ListParagraph"/>
        <w:numPr>
          <w:ilvl w:val="1"/>
          <w:numId w:val="17"/>
        </w:numPr>
        <w:jc w:val="both"/>
        <w:rPr>
          <w:rFonts w:ascii="Times New Roman" w:hAnsi="Times New Roman" w:cs="Times New Roman"/>
          <w:b/>
          <w:sz w:val="24"/>
          <w:szCs w:val="24"/>
        </w:rPr>
      </w:pPr>
      <w:r>
        <w:rPr>
          <w:rFonts w:ascii="Times New Roman" w:hAnsi="Times New Roman" w:cs="Times New Roman"/>
          <w:b/>
          <w:sz w:val="24"/>
          <w:szCs w:val="24"/>
        </w:rPr>
        <w:t xml:space="preserve"> Vickers hardness </w:t>
      </w:r>
      <w:r w:rsidR="00970C4F">
        <w:rPr>
          <w:rFonts w:ascii="Times New Roman" w:hAnsi="Times New Roman" w:cs="Times New Roman"/>
          <w:b/>
          <w:sz w:val="24"/>
          <w:szCs w:val="24"/>
        </w:rPr>
        <w:t>testing</w:t>
      </w:r>
    </w:p>
    <w:p w:rsidR="007A5DD3" w:rsidRDefault="007B1A4D" w:rsidP="001F3A54">
      <w:pPr>
        <w:pStyle w:val="ListParagraph"/>
        <w:ind w:left="1084"/>
        <w:jc w:val="both"/>
        <w:rPr>
          <w:rFonts w:ascii="Times New Roman" w:hAnsi="Times New Roman" w:cs="Times New Roman"/>
          <w:b/>
          <w:sz w:val="24"/>
          <w:szCs w:val="24"/>
        </w:rPr>
      </w:pPr>
      <w:r>
        <w:rPr>
          <w:rFonts w:ascii="Times New Roman" w:hAnsi="Times New Roman" w:cs="Times New Roman"/>
          <w:b/>
          <w:sz w:val="24"/>
          <w:szCs w:val="24"/>
        </w:rPr>
        <w:t xml:space="preserve"> </w:t>
      </w:r>
    </w:p>
    <w:p w:rsidR="007A5DD3" w:rsidRDefault="007A5DD3" w:rsidP="001F3A54">
      <w:pPr>
        <w:pStyle w:val="ListParagraph"/>
        <w:ind w:left="1084" w:firstLine="356"/>
        <w:jc w:val="both"/>
        <w:rPr>
          <w:rFonts w:ascii="Times New Roman" w:hAnsi="Times New Roman" w:cs="Times New Roman"/>
          <w:sz w:val="24"/>
          <w:szCs w:val="23"/>
        </w:rPr>
      </w:pPr>
      <w:r w:rsidRPr="007B1A4D">
        <w:rPr>
          <w:rFonts w:ascii="Times New Roman" w:hAnsi="Times New Roman" w:cs="Times New Roman"/>
          <w:sz w:val="24"/>
          <w:szCs w:val="23"/>
        </w:rPr>
        <w:t xml:space="preserve">The Vickers hardness test method consists of indenting the test material with a diamond indenter, in the form of a right pyramid with a square base and an angle of 136 degrees between </w:t>
      </w:r>
      <w:r w:rsidR="00970C4F">
        <w:rPr>
          <w:rFonts w:ascii="Times New Roman" w:hAnsi="Times New Roman" w:cs="Times New Roman"/>
          <w:sz w:val="24"/>
          <w:szCs w:val="23"/>
        </w:rPr>
        <w:t xml:space="preserve">the </w:t>
      </w:r>
      <w:r w:rsidRPr="007B1A4D">
        <w:rPr>
          <w:rFonts w:ascii="Times New Roman" w:hAnsi="Times New Roman" w:cs="Times New Roman"/>
          <w:sz w:val="24"/>
          <w:szCs w:val="23"/>
        </w:rPr>
        <w:t xml:space="preserve">opposite faces subjected to a load of 1 to 100 kgf. The full load is normally applied for 10 to 15 seconds. The two diagonals of the indentation left </w:t>
      </w:r>
      <w:r w:rsidR="00970C4F">
        <w:rPr>
          <w:rFonts w:ascii="Times New Roman" w:hAnsi="Times New Roman" w:cs="Times New Roman"/>
          <w:sz w:val="24"/>
          <w:szCs w:val="23"/>
        </w:rPr>
        <w:t xml:space="preserve">on </w:t>
      </w:r>
      <w:r w:rsidRPr="007B1A4D">
        <w:rPr>
          <w:rFonts w:ascii="Times New Roman" w:hAnsi="Times New Roman" w:cs="Times New Roman"/>
          <w:sz w:val="24"/>
          <w:szCs w:val="23"/>
        </w:rPr>
        <w:t xml:space="preserve">the surface of the material after removal of the load are measured using a microscope and their average </w:t>
      </w:r>
      <w:r w:rsidR="00970C4F">
        <w:rPr>
          <w:rFonts w:ascii="Times New Roman" w:hAnsi="Times New Roman" w:cs="Times New Roman"/>
          <w:sz w:val="24"/>
          <w:szCs w:val="23"/>
        </w:rPr>
        <w:t xml:space="preserve">value is </w:t>
      </w:r>
      <w:r w:rsidRPr="007B1A4D">
        <w:rPr>
          <w:rFonts w:ascii="Times New Roman" w:hAnsi="Times New Roman" w:cs="Times New Roman"/>
          <w:sz w:val="24"/>
          <w:szCs w:val="23"/>
        </w:rPr>
        <w:t>calculated</w:t>
      </w:r>
      <w:r w:rsidR="00233298">
        <w:rPr>
          <w:rFonts w:ascii="Times New Roman" w:hAnsi="Times New Roman" w:cs="Times New Roman"/>
          <w:sz w:val="24"/>
          <w:szCs w:val="23"/>
        </w:rPr>
        <w:t>, Fig. 10</w:t>
      </w:r>
      <w:r w:rsidRPr="007B1A4D">
        <w:rPr>
          <w:rFonts w:ascii="Times New Roman" w:hAnsi="Times New Roman" w:cs="Times New Roman"/>
          <w:sz w:val="24"/>
          <w:szCs w:val="23"/>
        </w:rPr>
        <w:t>. The area of the sloping surface of the indentation is calculated. The Vickers hardness is the quotient obtained by dividing the kgf load by the square mm area of indentation.</w:t>
      </w:r>
    </w:p>
    <w:p w:rsidR="00970C4F" w:rsidRDefault="00970C4F" w:rsidP="001F3A54">
      <w:pPr>
        <w:pStyle w:val="ListParagraph"/>
        <w:ind w:left="1084"/>
        <w:jc w:val="both"/>
        <w:rPr>
          <w:rFonts w:ascii="Times New Roman" w:hAnsi="Times New Roman" w:cs="Times New Roman"/>
          <w:b/>
          <w:sz w:val="28"/>
          <w:szCs w:val="24"/>
        </w:rPr>
      </w:pPr>
    </w:p>
    <w:p w:rsidR="00970C4F" w:rsidRDefault="00970C4F" w:rsidP="001F3A54">
      <w:pPr>
        <w:pStyle w:val="ListParagraph"/>
        <w:ind w:left="1084"/>
        <w:jc w:val="both"/>
        <w:rPr>
          <w:rFonts w:ascii="Times New Roman" w:hAnsi="Times New Roman" w:cs="Times New Roman"/>
          <w:b/>
          <w:sz w:val="28"/>
          <w:szCs w:val="24"/>
        </w:rPr>
      </w:pPr>
    </w:p>
    <w:p w:rsidR="002444C5" w:rsidRDefault="002444C5" w:rsidP="002444C5">
      <w:pPr>
        <w:pStyle w:val="ListParagraph"/>
        <w:ind w:left="1084"/>
        <w:jc w:val="both"/>
        <w:rPr>
          <w:rFonts w:ascii="Times New Roman" w:hAnsi="Times New Roman" w:cs="Times New Roman"/>
          <w:sz w:val="24"/>
          <w:szCs w:val="24"/>
        </w:rPr>
      </w:pPr>
    </w:p>
    <w:p w:rsidR="00EE34A4" w:rsidRDefault="007B1A4D" w:rsidP="002444C5">
      <w:pPr>
        <w:pStyle w:val="ListParagraph"/>
        <w:ind w:left="1084"/>
        <w:jc w:val="both"/>
        <w:rPr>
          <w:rFonts w:ascii="Times New Roman" w:hAnsi="Times New Roman" w:cs="Times New Roman"/>
          <w:sz w:val="24"/>
          <w:szCs w:val="24"/>
        </w:rPr>
      </w:pPr>
      <w:r>
        <w:rPr>
          <w:noProof/>
          <w:lang w:val="en-US"/>
        </w:rPr>
        <w:lastRenderedPageBreak/>
        <w:drawing>
          <wp:anchor distT="0" distB="0" distL="114300" distR="114300" simplePos="0" relativeHeight="251662848" behindDoc="1" locked="0" layoutInCell="1" allowOverlap="1">
            <wp:simplePos x="0" y="0"/>
            <wp:positionH relativeFrom="column">
              <wp:posOffset>1302145</wp:posOffset>
            </wp:positionH>
            <wp:positionV relativeFrom="paragraph">
              <wp:posOffset>-474561</wp:posOffset>
            </wp:positionV>
            <wp:extent cx="2191110" cy="2527539"/>
            <wp:effectExtent l="0" t="0" r="0" b="0"/>
            <wp:wrapNone/>
            <wp:docPr id="427" name="Picture 6" descr="220px-Vickers-path-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220px-Vickers-path-2">
                      <a:hlinkClick r:id="rId21"/>
                    </pic:cNvPr>
                    <pic:cNvPicPr>
                      <a:picLocks noChangeAspect="1" noChangeArrowheads="1"/>
                    </pic:cNvPicPr>
                  </pic:nvPicPr>
                  <pic:blipFill>
                    <a:blip r:embed="rId22" cstate="print"/>
                    <a:srcRect/>
                    <a:stretch>
                      <a:fillRect/>
                    </a:stretch>
                  </pic:blipFill>
                  <pic:spPr bwMode="auto">
                    <a:xfrm>
                      <a:off x="0" y="0"/>
                      <a:ext cx="2191110" cy="2527539"/>
                    </a:xfrm>
                    <a:prstGeom prst="rect">
                      <a:avLst/>
                    </a:prstGeom>
                    <a:noFill/>
                    <a:ln w="9525">
                      <a:noFill/>
                      <a:miter lim="800000"/>
                      <a:headEnd/>
                      <a:tailEnd/>
                    </a:ln>
                  </pic:spPr>
                </pic:pic>
              </a:graphicData>
            </a:graphic>
          </wp:anchor>
        </w:drawing>
      </w:r>
    </w:p>
    <w:p w:rsidR="00EE34A4" w:rsidRDefault="00EE34A4" w:rsidP="001F3A54">
      <w:pPr>
        <w:rPr>
          <w:rFonts w:ascii="Times New Roman" w:hAnsi="Times New Roman" w:cs="Times New Roman"/>
          <w:sz w:val="24"/>
          <w:szCs w:val="24"/>
        </w:rPr>
      </w:pPr>
    </w:p>
    <w:p w:rsidR="002444C5" w:rsidRDefault="002444C5" w:rsidP="001F3A54">
      <w:pPr>
        <w:rPr>
          <w:rFonts w:ascii="Times New Roman" w:hAnsi="Times New Roman" w:cs="Times New Roman"/>
          <w:sz w:val="24"/>
          <w:szCs w:val="24"/>
        </w:rPr>
      </w:pPr>
    </w:p>
    <w:p w:rsidR="00EE34A4" w:rsidRDefault="00EE34A4" w:rsidP="001F3A54">
      <w:pPr>
        <w:rPr>
          <w:rFonts w:ascii="Times New Roman" w:hAnsi="Times New Roman" w:cs="Times New Roman"/>
          <w:sz w:val="24"/>
          <w:szCs w:val="24"/>
        </w:rPr>
      </w:pPr>
    </w:p>
    <w:p w:rsidR="00EE34A4" w:rsidRDefault="00EE34A4" w:rsidP="001F3A54">
      <w:pPr>
        <w:rPr>
          <w:rFonts w:ascii="Times New Roman" w:hAnsi="Times New Roman" w:cs="Times New Roman"/>
          <w:sz w:val="24"/>
          <w:szCs w:val="24"/>
        </w:rPr>
      </w:pPr>
    </w:p>
    <w:p w:rsidR="002444C5" w:rsidRDefault="002444C5" w:rsidP="001F3A54">
      <w:pPr>
        <w:rPr>
          <w:rFonts w:ascii="Times New Roman" w:hAnsi="Times New Roman" w:cs="Times New Roman"/>
          <w:sz w:val="24"/>
          <w:szCs w:val="24"/>
        </w:rPr>
      </w:pPr>
    </w:p>
    <w:p w:rsidR="002444C5" w:rsidRDefault="002444C5" w:rsidP="001F3A54">
      <w:pPr>
        <w:rPr>
          <w:rFonts w:ascii="Times New Roman" w:hAnsi="Times New Roman" w:cs="Times New Roman"/>
          <w:sz w:val="24"/>
          <w:szCs w:val="24"/>
        </w:rPr>
      </w:pPr>
    </w:p>
    <w:p w:rsidR="00EE34A4" w:rsidRDefault="007B1A4D" w:rsidP="001F3A54">
      <w:pPr>
        <w:rPr>
          <w:rFonts w:ascii="Times New Roman" w:hAnsi="Times New Roman" w:cs="Times New Roman"/>
          <w:sz w:val="24"/>
          <w:szCs w:val="24"/>
        </w:rPr>
      </w:pPr>
      <w:r>
        <w:rPr>
          <w:rFonts w:ascii="Times New Roman" w:hAnsi="Times New Roman" w:cs="Times New Roman"/>
          <w:sz w:val="24"/>
          <w:szCs w:val="24"/>
        </w:rPr>
        <w:t xml:space="preserve">                                  </w:t>
      </w:r>
      <w:r w:rsidR="002444C5">
        <w:rPr>
          <w:rFonts w:ascii="Times New Roman" w:hAnsi="Times New Roman" w:cs="Times New Roman"/>
          <w:sz w:val="24"/>
          <w:szCs w:val="24"/>
        </w:rPr>
        <w:t xml:space="preserve">  </w:t>
      </w:r>
      <w:r>
        <w:rPr>
          <w:rFonts w:ascii="Times New Roman" w:hAnsi="Times New Roman" w:cs="Times New Roman"/>
          <w:sz w:val="24"/>
          <w:szCs w:val="24"/>
        </w:rPr>
        <w:t xml:space="preserve"> Fig</w:t>
      </w:r>
      <w:r w:rsidR="00970C4F">
        <w:rPr>
          <w:rFonts w:ascii="Times New Roman" w:hAnsi="Times New Roman" w:cs="Times New Roman"/>
          <w:sz w:val="24"/>
          <w:szCs w:val="24"/>
        </w:rPr>
        <w:t>.</w:t>
      </w:r>
      <w:r w:rsidR="00233298">
        <w:rPr>
          <w:rFonts w:ascii="Times New Roman" w:hAnsi="Times New Roman" w:cs="Times New Roman"/>
          <w:sz w:val="24"/>
          <w:szCs w:val="24"/>
        </w:rPr>
        <w:t xml:space="preserve"> 10:</w:t>
      </w:r>
      <w:r w:rsidR="00970C4F">
        <w:rPr>
          <w:rFonts w:ascii="Times New Roman" w:hAnsi="Times New Roman" w:cs="Times New Roman"/>
          <w:sz w:val="24"/>
          <w:szCs w:val="24"/>
        </w:rPr>
        <w:t xml:space="preserve"> </w:t>
      </w:r>
      <w:r>
        <w:rPr>
          <w:rFonts w:ascii="Times New Roman" w:hAnsi="Times New Roman" w:cs="Times New Roman"/>
          <w:sz w:val="24"/>
          <w:szCs w:val="24"/>
        </w:rPr>
        <w:t>Vickers Hardness Indenter</w:t>
      </w:r>
      <w:r w:rsidR="00970C4F">
        <w:rPr>
          <w:rFonts w:ascii="Times New Roman" w:hAnsi="Times New Roman" w:cs="Times New Roman"/>
          <w:sz w:val="24"/>
          <w:szCs w:val="24"/>
        </w:rPr>
        <w:t>.</w:t>
      </w:r>
    </w:p>
    <w:p w:rsidR="007B1A4D" w:rsidRDefault="007B1A4D" w:rsidP="001F3A54">
      <w:pPr>
        <w:rPr>
          <w:rFonts w:ascii="Times New Roman" w:hAnsi="Times New Roman" w:cs="Times New Roman"/>
          <w:sz w:val="24"/>
          <w:szCs w:val="24"/>
        </w:rPr>
      </w:pPr>
    </w:p>
    <w:p w:rsidR="007A3D9F" w:rsidRPr="00C6343B" w:rsidRDefault="007A3D9F" w:rsidP="001F3A54">
      <w:pPr>
        <w:pStyle w:val="NormalWeb"/>
        <w:spacing w:before="96" w:beforeAutospacing="0" w:after="120" w:afterAutospacing="0" w:line="276" w:lineRule="auto"/>
        <w:ind w:firstLine="720"/>
        <w:jc w:val="both"/>
      </w:pPr>
      <w:r w:rsidRPr="007A3D9F">
        <w:t>The HV</w:t>
      </w:r>
      <w:r w:rsidRPr="00C6343B">
        <w:t xml:space="preserve"> number is then determined by the ratio F/A</w:t>
      </w:r>
      <w:r>
        <w:t>,</w:t>
      </w:r>
      <w:r w:rsidRPr="00C6343B">
        <w:t xml:space="preserve"> where F is the force applied to the diamond </w:t>
      </w:r>
      <w:r>
        <w:t xml:space="preserve">indenter </w:t>
      </w:r>
      <w:r w:rsidRPr="00C6343B">
        <w:t>in kilograms</w:t>
      </w:r>
      <w:r w:rsidRPr="00C6343B">
        <w:rPr>
          <w:sz w:val="26"/>
          <w:szCs w:val="26"/>
        </w:rPr>
        <w:t>–</w:t>
      </w:r>
      <w:r w:rsidRPr="00C6343B">
        <w:t>force and A is the surface area of the resulting indentation in square millimeters.</w:t>
      </w:r>
      <w:r w:rsidR="00970C4F">
        <w:t xml:space="preserve"> </w:t>
      </w:r>
      <w:r w:rsidRPr="00C6343B">
        <w:t>A can be determined by the formula.</w:t>
      </w:r>
    </w:p>
    <w:p w:rsidR="007A3D9F" w:rsidRPr="00C6343B" w:rsidRDefault="007A3D9F" w:rsidP="001F3A54">
      <w:pPr>
        <w:spacing w:after="24"/>
        <w:ind w:left="720"/>
        <w:jc w:val="center"/>
      </w:pPr>
      <w:r>
        <w:rPr>
          <w:noProof/>
          <w:lang w:val="en-US"/>
        </w:rPr>
        <w:drawing>
          <wp:inline distT="0" distB="0" distL="0" distR="0">
            <wp:extent cx="1445895" cy="457200"/>
            <wp:effectExtent l="19050" t="0" r="1905" b="0"/>
            <wp:docPr id="144" name="Picture 7" descr="A = \frac{d^2}{2 \sin(136^{\cir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 \frac{d^2}{2 \sin(136^{\circ}/2)}"/>
                    <pic:cNvPicPr>
                      <a:picLocks noChangeAspect="1" noChangeArrowheads="1"/>
                    </pic:cNvPicPr>
                  </pic:nvPicPr>
                  <pic:blipFill>
                    <a:blip r:embed="rId23" cstate="print"/>
                    <a:srcRect/>
                    <a:stretch>
                      <a:fillRect/>
                    </a:stretch>
                  </pic:blipFill>
                  <pic:spPr bwMode="auto">
                    <a:xfrm>
                      <a:off x="0" y="0"/>
                      <a:ext cx="1445895" cy="457200"/>
                    </a:xfrm>
                    <a:prstGeom prst="rect">
                      <a:avLst/>
                    </a:prstGeom>
                    <a:noFill/>
                    <a:ln w="9525">
                      <a:noFill/>
                      <a:miter lim="800000"/>
                      <a:headEnd/>
                      <a:tailEnd/>
                    </a:ln>
                  </pic:spPr>
                </pic:pic>
              </a:graphicData>
            </a:graphic>
          </wp:inline>
        </w:drawing>
      </w:r>
      <w:r>
        <w:t>(1)</w:t>
      </w:r>
    </w:p>
    <w:p w:rsidR="007A3D9F" w:rsidRPr="00C6343B" w:rsidRDefault="007A3D9F" w:rsidP="001F3A54">
      <w:pPr>
        <w:pStyle w:val="NormalWeb"/>
        <w:spacing w:before="96" w:beforeAutospacing="0" w:after="120" w:afterAutospacing="0" w:line="276" w:lineRule="auto"/>
        <w:jc w:val="both"/>
      </w:pPr>
      <w:r w:rsidRPr="00C6343B">
        <w:t>This can be approximated by evaluating the sine term to give</w:t>
      </w:r>
    </w:p>
    <w:p w:rsidR="007A3D9F" w:rsidRPr="00C6343B" w:rsidRDefault="007A3D9F" w:rsidP="001F3A54">
      <w:pPr>
        <w:spacing w:after="24"/>
        <w:ind w:left="720"/>
        <w:jc w:val="center"/>
      </w:pPr>
      <w:r>
        <w:rPr>
          <w:noProof/>
          <w:lang w:val="en-US"/>
        </w:rPr>
        <w:drawing>
          <wp:inline distT="0" distB="0" distL="0" distR="0">
            <wp:extent cx="935355" cy="414655"/>
            <wp:effectExtent l="19050" t="0" r="0" b="0"/>
            <wp:docPr id="143" name="Picture 8" descr="A \approx \frac{d^2}{1.8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approx \frac{d^2}{1.8544}"/>
                    <pic:cNvPicPr>
                      <a:picLocks noChangeAspect="1" noChangeArrowheads="1"/>
                    </pic:cNvPicPr>
                  </pic:nvPicPr>
                  <pic:blipFill>
                    <a:blip r:embed="rId24" cstate="print"/>
                    <a:srcRect/>
                    <a:stretch>
                      <a:fillRect/>
                    </a:stretch>
                  </pic:blipFill>
                  <pic:spPr bwMode="auto">
                    <a:xfrm>
                      <a:off x="0" y="0"/>
                      <a:ext cx="935355" cy="414655"/>
                    </a:xfrm>
                    <a:prstGeom prst="rect">
                      <a:avLst/>
                    </a:prstGeom>
                    <a:noFill/>
                    <a:ln w="9525">
                      <a:noFill/>
                      <a:miter lim="800000"/>
                      <a:headEnd/>
                      <a:tailEnd/>
                    </a:ln>
                  </pic:spPr>
                </pic:pic>
              </a:graphicData>
            </a:graphic>
          </wp:inline>
        </w:drawing>
      </w:r>
      <w:r>
        <w:t>(2)</w:t>
      </w:r>
    </w:p>
    <w:p w:rsidR="007A3D9F" w:rsidRDefault="007A3D9F" w:rsidP="001F3A54">
      <w:pPr>
        <w:pStyle w:val="NormalWeb"/>
        <w:spacing w:before="96" w:beforeAutospacing="0" w:after="120" w:afterAutospacing="0" w:line="276" w:lineRule="auto"/>
        <w:jc w:val="both"/>
      </w:pPr>
      <w:r w:rsidRPr="00C6343B">
        <w:t xml:space="preserve">Where d is the average length of the diagonal left by the indenter in millimeters. Hence </w:t>
      </w:r>
    </w:p>
    <w:p w:rsidR="007A3D9F" w:rsidRPr="00C6343B" w:rsidRDefault="007A3D9F" w:rsidP="001F3A54">
      <w:pPr>
        <w:pStyle w:val="NormalWeb"/>
        <w:spacing w:before="96" w:beforeAutospacing="0" w:after="120" w:afterAutospacing="0" w:line="276" w:lineRule="auto"/>
        <w:jc w:val="both"/>
      </w:pPr>
    </w:p>
    <w:p w:rsidR="007A3D9F" w:rsidRDefault="007A3D9F" w:rsidP="001F3A54">
      <w:pPr>
        <w:spacing w:after="24"/>
        <w:ind w:left="720"/>
        <w:jc w:val="center"/>
      </w:pPr>
      <w:r>
        <w:rPr>
          <w:noProof/>
          <w:lang w:val="en-US"/>
        </w:rPr>
        <w:drawing>
          <wp:inline distT="0" distB="0" distL="0" distR="0">
            <wp:extent cx="1690370" cy="393700"/>
            <wp:effectExtent l="19050" t="0" r="5080" b="0"/>
            <wp:docPr id="136" name="Picture 9" descr="HV = \frac{F}{A} \approx \frac{1.8544 F}{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V = \frac{F}{A} \approx \frac{1.8544 F}{d^2}"/>
                    <pic:cNvPicPr>
                      <a:picLocks noChangeAspect="1" noChangeArrowheads="1"/>
                    </pic:cNvPicPr>
                  </pic:nvPicPr>
                  <pic:blipFill>
                    <a:blip r:embed="rId25" cstate="print"/>
                    <a:srcRect/>
                    <a:stretch>
                      <a:fillRect/>
                    </a:stretch>
                  </pic:blipFill>
                  <pic:spPr bwMode="auto">
                    <a:xfrm>
                      <a:off x="0" y="0"/>
                      <a:ext cx="1690370" cy="393700"/>
                    </a:xfrm>
                    <a:prstGeom prst="rect">
                      <a:avLst/>
                    </a:prstGeom>
                    <a:noFill/>
                    <a:ln w="9525">
                      <a:noFill/>
                      <a:miter lim="800000"/>
                      <a:headEnd/>
                      <a:tailEnd/>
                    </a:ln>
                  </pic:spPr>
                </pic:pic>
              </a:graphicData>
            </a:graphic>
          </wp:inline>
        </w:drawing>
      </w:r>
      <w:r>
        <w:t>(3)</w:t>
      </w:r>
    </w:p>
    <w:p w:rsidR="007A3D9F" w:rsidRPr="00C6343B" w:rsidRDefault="007A3D9F" w:rsidP="001F3A54">
      <w:pPr>
        <w:spacing w:after="24"/>
        <w:ind w:left="720"/>
        <w:jc w:val="both"/>
      </w:pPr>
    </w:p>
    <w:p w:rsidR="007A3D9F" w:rsidRPr="00C6343B" w:rsidRDefault="007A3D9F" w:rsidP="001F3A54">
      <w:pPr>
        <w:pStyle w:val="NormalWeb"/>
        <w:spacing w:before="96" w:beforeAutospacing="0" w:after="120" w:afterAutospacing="0" w:line="276" w:lineRule="auto"/>
        <w:ind w:left="1152"/>
        <w:jc w:val="both"/>
      </w:pPr>
      <w:r w:rsidRPr="00C6343B">
        <w:t>Where F is in </w:t>
      </w:r>
      <w:hyperlink r:id="rId26" w:tooltip="Kilogram-force" w:history="1">
        <w:r w:rsidRPr="00C6343B">
          <w:t>kgf</w:t>
        </w:r>
      </w:hyperlink>
      <w:r w:rsidRPr="00C6343B">
        <w:t> and d is in millimeters.</w:t>
      </w:r>
    </w:p>
    <w:p w:rsidR="007A3D9F" w:rsidRDefault="007A3D9F" w:rsidP="001F3A54">
      <w:pPr>
        <w:pStyle w:val="NormalWeb"/>
        <w:spacing w:before="96" w:beforeAutospacing="0" w:after="120" w:afterAutospacing="0" w:line="276" w:lineRule="auto"/>
        <w:jc w:val="both"/>
      </w:pPr>
    </w:p>
    <w:p w:rsidR="007A3D9F" w:rsidRPr="00C6343B" w:rsidRDefault="007A3D9F" w:rsidP="001F3A54">
      <w:pPr>
        <w:pStyle w:val="NormalWeb"/>
        <w:spacing w:before="96" w:beforeAutospacing="0" w:after="120" w:afterAutospacing="0" w:line="276" w:lineRule="auto"/>
        <w:ind w:firstLine="720"/>
        <w:jc w:val="both"/>
      </w:pPr>
      <w:r w:rsidRPr="00C6343B">
        <w:t>The corresponding units of HV are then kilograms</w:t>
      </w:r>
      <w:r w:rsidRPr="00C6343B">
        <w:rPr>
          <w:sz w:val="26"/>
          <w:szCs w:val="26"/>
        </w:rPr>
        <w:t>–</w:t>
      </w:r>
      <w:r w:rsidRPr="00C6343B">
        <w:t>force per square millimeter (kgf/mm</w:t>
      </w:r>
      <w:r w:rsidRPr="00E977F1">
        <w:rPr>
          <w:sz w:val="28"/>
        </w:rPr>
        <w:t>²</w:t>
      </w:r>
      <w:r w:rsidRPr="00C6343B">
        <w:t>).Vickers hardness numbers are reported as xxxHVyy, e.g. 440HV30, where:</w:t>
      </w:r>
    </w:p>
    <w:p w:rsidR="007A3D9F" w:rsidRPr="00970C4F" w:rsidRDefault="007A3D9F" w:rsidP="001F3A54">
      <w:pPr>
        <w:numPr>
          <w:ilvl w:val="0"/>
          <w:numId w:val="20"/>
        </w:numPr>
        <w:tabs>
          <w:tab w:val="clear" w:pos="720"/>
          <w:tab w:val="num" w:pos="0"/>
        </w:tabs>
        <w:spacing w:before="100" w:beforeAutospacing="1" w:after="24"/>
        <w:ind w:left="1920"/>
        <w:jc w:val="both"/>
        <w:rPr>
          <w:rFonts w:ascii="Times New Roman" w:hAnsi="Times New Roman" w:cs="Times New Roman"/>
          <w:sz w:val="24"/>
          <w:szCs w:val="24"/>
        </w:rPr>
      </w:pPr>
      <w:r w:rsidRPr="00970C4F">
        <w:rPr>
          <w:rFonts w:ascii="Times New Roman" w:hAnsi="Times New Roman" w:cs="Times New Roman"/>
          <w:sz w:val="24"/>
          <w:szCs w:val="24"/>
        </w:rPr>
        <w:t>440 is the hardness number,</w:t>
      </w:r>
    </w:p>
    <w:p w:rsidR="007A3D9F" w:rsidRPr="00970C4F" w:rsidRDefault="007A3D9F" w:rsidP="001F3A54">
      <w:pPr>
        <w:numPr>
          <w:ilvl w:val="0"/>
          <w:numId w:val="20"/>
        </w:numPr>
        <w:tabs>
          <w:tab w:val="clear" w:pos="720"/>
          <w:tab w:val="num" w:pos="0"/>
        </w:tabs>
        <w:spacing w:before="100" w:beforeAutospacing="1" w:after="24"/>
        <w:ind w:left="1920"/>
        <w:jc w:val="both"/>
        <w:rPr>
          <w:rFonts w:ascii="Times New Roman" w:hAnsi="Times New Roman" w:cs="Times New Roman"/>
          <w:sz w:val="24"/>
          <w:szCs w:val="24"/>
        </w:rPr>
      </w:pPr>
      <w:r w:rsidRPr="00970C4F">
        <w:rPr>
          <w:rFonts w:ascii="Times New Roman" w:hAnsi="Times New Roman" w:cs="Times New Roman"/>
          <w:sz w:val="24"/>
          <w:szCs w:val="24"/>
        </w:rPr>
        <w:t>HV gives the hardness scale (Vickers),</w:t>
      </w:r>
    </w:p>
    <w:p w:rsidR="007A3D9F" w:rsidRPr="00970C4F" w:rsidRDefault="007A3D9F" w:rsidP="001F3A54">
      <w:pPr>
        <w:numPr>
          <w:ilvl w:val="0"/>
          <w:numId w:val="20"/>
        </w:numPr>
        <w:tabs>
          <w:tab w:val="clear" w:pos="720"/>
          <w:tab w:val="num" w:pos="0"/>
        </w:tabs>
        <w:spacing w:before="100" w:beforeAutospacing="1" w:after="24"/>
        <w:ind w:left="1920"/>
        <w:jc w:val="both"/>
        <w:rPr>
          <w:rFonts w:ascii="Times New Roman" w:hAnsi="Times New Roman" w:cs="Times New Roman"/>
          <w:sz w:val="24"/>
          <w:szCs w:val="24"/>
        </w:rPr>
      </w:pPr>
      <w:r w:rsidRPr="00970C4F">
        <w:rPr>
          <w:rFonts w:ascii="Times New Roman" w:hAnsi="Times New Roman" w:cs="Times New Roman"/>
          <w:sz w:val="24"/>
          <w:szCs w:val="24"/>
        </w:rPr>
        <w:t>30 indicates the load used in kgf.</w:t>
      </w:r>
    </w:p>
    <w:p w:rsidR="007A3D9F" w:rsidRPr="00C6343B" w:rsidRDefault="007A3D9F" w:rsidP="001F3A54">
      <w:pPr>
        <w:pStyle w:val="NormalWeb"/>
        <w:spacing w:before="96" w:beforeAutospacing="0" w:after="120" w:afterAutospacing="0" w:line="276" w:lineRule="auto"/>
        <w:jc w:val="both"/>
      </w:pPr>
      <w:r w:rsidRPr="00C6343B">
        <w:t>Vickers values are generally independent of the test force: they will come out the same for 500 gf and 50 kgf, as long as the force is at least 200 gf</w:t>
      </w:r>
      <w:r w:rsidR="00AC2DFD">
        <w:t>.</w:t>
      </w:r>
      <w:r w:rsidR="00AB1E08">
        <w:t xml:space="preserve"> [8]</w:t>
      </w:r>
    </w:p>
    <w:p w:rsidR="0097665F" w:rsidRDefault="0097665F" w:rsidP="001F3A54">
      <w:pPr>
        <w:rPr>
          <w:rFonts w:ascii="Times New Roman" w:hAnsi="Times New Roman" w:cs="Times New Roman"/>
          <w:sz w:val="24"/>
          <w:szCs w:val="24"/>
        </w:rPr>
      </w:pPr>
    </w:p>
    <w:p w:rsidR="0097665F" w:rsidRDefault="00970C4F" w:rsidP="001F3A54">
      <w:pPr>
        <w:pStyle w:val="ListParagraph"/>
        <w:numPr>
          <w:ilvl w:val="1"/>
          <w:numId w:val="17"/>
        </w:numPr>
        <w:rPr>
          <w:rFonts w:ascii="Times New Roman" w:hAnsi="Times New Roman" w:cs="Times New Roman"/>
          <w:b/>
          <w:sz w:val="24"/>
          <w:szCs w:val="24"/>
        </w:rPr>
      </w:pPr>
      <w:r>
        <w:rPr>
          <w:rFonts w:ascii="Times New Roman" w:hAnsi="Times New Roman" w:cs="Times New Roman"/>
          <w:b/>
          <w:sz w:val="24"/>
          <w:szCs w:val="24"/>
        </w:rPr>
        <w:t>Scanning e</w:t>
      </w:r>
      <w:r w:rsidR="0097665F" w:rsidRPr="0097665F">
        <w:rPr>
          <w:rFonts w:ascii="Times New Roman" w:hAnsi="Times New Roman" w:cs="Times New Roman"/>
          <w:b/>
          <w:sz w:val="24"/>
          <w:szCs w:val="24"/>
        </w:rPr>
        <w:t xml:space="preserve">lectron </w:t>
      </w:r>
      <w:r>
        <w:rPr>
          <w:rFonts w:ascii="Times New Roman" w:hAnsi="Times New Roman" w:cs="Times New Roman"/>
          <w:b/>
          <w:sz w:val="24"/>
          <w:szCs w:val="24"/>
        </w:rPr>
        <w:t>m</w:t>
      </w:r>
      <w:r w:rsidR="0097665F" w:rsidRPr="0097665F">
        <w:rPr>
          <w:rFonts w:ascii="Times New Roman" w:hAnsi="Times New Roman" w:cs="Times New Roman"/>
          <w:b/>
          <w:sz w:val="24"/>
          <w:szCs w:val="24"/>
        </w:rPr>
        <w:t>icroscope</w:t>
      </w:r>
      <w:r>
        <w:rPr>
          <w:rFonts w:ascii="Times New Roman" w:hAnsi="Times New Roman" w:cs="Times New Roman"/>
          <w:b/>
          <w:sz w:val="24"/>
          <w:szCs w:val="24"/>
        </w:rPr>
        <w:t xml:space="preserve"> (SEM)</w:t>
      </w:r>
    </w:p>
    <w:p w:rsidR="00970C4F" w:rsidRDefault="00970C4F" w:rsidP="001F3A54">
      <w:pPr>
        <w:pStyle w:val="ListParagraph"/>
        <w:ind w:left="1084"/>
        <w:rPr>
          <w:rFonts w:ascii="Times New Roman" w:hAnsi="Times New Roman" w:cs="Times New Roman"/>
          <w:b/>
          <w:sz w:val="24"/>
          <w:szCs w:val="24"/>
        </w:rPr>
      </w:pPr>
    </w:p>
    <w:p w:rsidR="00F815AF" w:rsidRDefault="00DC6C7E" w:rsidP="001F3A54">
      <w:pPr>
        <w:pStyle w:val="ListParagraph"/>
        <w:ind w:left="1084"/>
        <w:jc w:val="both"/>
        <w:rPr>
          <w:rFonts w:ascii="Times New Roman" w:hAnsi="Times New Roman" w:cs="Times New Roman"/>
          <w:sz w:val="24"/>
          <w:szCs w:val="24"/>
        </w:rPr>
      </w:pPr>
      <w:r w:rsidRPr="00DC6C7E">
        <w:rPr>
          <w:rFonts w:ascii="Times New Roman" w:hAnsi="Times New Roman" w:cs="Times New Roman"/>
          <w:sz w:val="24"/>
          <w:szCs w:val="24"/>
        </w:rPr>
        <w:t xml:space="preserve">The </w:t>
      </w:r>
      <w:r w:rsidR="00970C4F">
        <w:rPr>
          <w:rFonts w:ascii="Times New Roman" w:hAnsi="Times New Roman" w:cs="Times New Roman"/>
          <w:sz w:val="24"/>
          <w:szCs w:val="24"/>
        </w:rPr>
        <w:t>s</w:t>
      </w:r>
      <w:r>
        <w:rPr>
          <w:rFonts w:ascii="Times New Roman" w:hAnsi="Times New Roman" w:cs="Times New Roman"/>
          <w:sz w:val="24"/>
          <w:szCs w:val="24"/>
        </w:rPr>
        <w:t xml:space="preserve">canning </w:t>
      </w:r>
      <w:r w:rsidR="00970C4F">
        <w:rPr>
          <w:rFonts w:ascii="Times New Roman" w:hAnsi="Times New Roman" w:cs="Times New Roman"/>
          <w:sz w:val="24"/>
          <w:szCs w:val="24"/>
        </w:rPr>
        <w:t>e</w:t>
      </w:r>
      <w:r>
        <w:rPr>
          <w:rFonts w:ascii="Times New Roman" w:hAnsi="Times New Roman" w:cs="Times New Roman"/>
          <w:sz w:val="24"/>
          <w:szCs w:val="24"/>
        </w:rPr>
        <w:t xml:space="preserve">lectron </w:t>
      </w:r>
      <w:r w:rsidR="00970C4F">
        <w:rPr>
          <w:rFonts w:ascii="Times New Roman" w:hAnsi="Times New Roman" w:cs="Times New Roman"/>
          <w:sz w:val="24"/>
          <w:szCs w:val="24"/>
        </w:rPr>
        <w:t>m</w:t>
      </w:r>
      <w:r>
        <w:rPr>
          <w:rFonts w:ascii="Times New Roman" w:hAnsi="Times New Roman" w:cs="Times New Roman"/>
          <w:sz w:val="24"/>
          <w:szCs w:val="24"/>
        </w:rPr>
        <w:t xml:space="preserve">icroscope is a type of electron microscope that produces images of a sample by scanning it with a focussed beam of electrons. The electrons interact with atoms in the sample, producing signals that can be detected and that contain information about the sample’s surface topography and composition. The electron beam is generally scanned in a raster scan pattern, and the beam’s position is combined with the detected signal to produce an image. The most common SEM mode is detection of secondary electrons emitted by atoms excited by the electron beam. The number of secondary electrons depends on the angle at which beam meets </w:t>
      </w:r>
      <w:r w:rsidR="00970C4F">
        <w:rPr>
          <w:rFonts w:ascii="Times New Roman" w:hAnsi="Times New Roman" w:cs="Times New Roman"/>
          <w:sz w:val="24"/>
          <w:szCs w:val="24"/>
        </w:rPr>
        <w:t xml:space="preserve">the </w:t>
      </w:r>
      <w:r>
        <w:rPr>
          <w:rFonts w:ascii="Times New Roman" w:hAnsi="Times New Roman" w:cs="Times New Roman"/>
          <w:sz w:val="24"/>
          <w:szCs w:val="24"/>
        </w:rPr>
        <w:t xml:space="preserve">surface of </w:t>
      </w:r>
      <w:r w:rsidR="00970C4F">
        <w:rPr>
          <w:rFonts w:ascii="Times New Roman" w:hAnsi="Times New Roman" w:cs="Times New Roman"/>
          <w:sz w:val="24"/>
          <w:szCs w:val="24"/>
        </w:rPr>
        <w:t xml:space="preserve">the </w:t>
      </w:r>
      <w:r>
        <w:rPr>
          <w:rFonts w:ascii="Times New Roman" w:hAnsi="Times New Roman" w:cs="Times New Roman"/>
          <w:sz w:val="24"/>
          <w:szCs w:val="24"/>
        </w:rPr>
        <w:t>specimen i.e. on specimen topography. By scanning and collecting the secondary el</w:t>
      </w:r>
      <w:r w:rsidR="009A550C">
        <w:rPr>
          <w:rFonts w:ascii="Times New Roman" w:hAnsi="Times New Roman" w:cs="Times New Roman"/>
          <w:sz w:val="24"/>
          <w:szCs w:val="24"/>
        </w:rPr>
        <w:t>ectrons with a special detector</w:t>
      </w:r>
      <w:r>
        <w:rPr>
          <w:rFonts w:ascii="Times New Roman" w:hAnsi="Times New Roman" w:cs="Times New Roman"/>
          <w:sz w:val="24"/>
          <w:szCs w:val="24"/>
        </w:rPr>
        <w:t>, an image displaying the topography of the surface is created.</w:t>
      </w:r>
    </w:p>
    <w:p w:rsidR="00DC6C7E" w:rsidRPr="00DC6C7E" w:rsidRDefault="00DC6C7E" w:rsidP="001F3A54">
      <w:pPr>
        <w:pStyle w:val="ListParagraph"/>
        <w:ind w:left="1084"/>
        <w:rPr>
          <w:rFonts w:ascii="Times New Roman" w:hAnsi="Times New Roman" w:cs="Times New Roman"/>
          <w:sz w:val="24"/>
          <w:szCs w:val="24"/>
        </w:rPr>
      </w:pPr>
    </w:p>
    <w:p w:rsidR="00F815AF" w:rsidRDefault="00F815AF" w:rsidP="001F3A54">
      <w:pPr>
        <w:pStyle w:val="ListParagraph"/>
        <w:ind w:left="1084"/>
        <w:jc w:val="both"/>
        <w:rPr>
          <w:rFonts w:ascii="Times New Roman" w:hAnsi="Times New Roman" w:cs="Times New Roman"/>
          <w:sz w:val="24"/>
          <w:szCs w:val="24"/>
        </w:rPr>
      </w:pPr>
      <w:r w:rsidRPr="002444C5">
        <w:rPr>
          <w:rFonts w:ascii="Times New Roman" w:hAnsi="Times New Roman" w:cs="Times New Roman"/>
          <w:sz w:val="24"/>
          <w:szCs w:val="24"/>
          <w:u w:val="single"/>
        </w:rPr>
        <w:t>P</w:t>
      </w:r>
      <w:r w:rsidR="00970C4F" w:rsidRPr="002444C5">
        <w:rPr>
          <w:rFonts w:ascii="Times New Roman" w:hAnsi="Times New Roman" w:cs="Times New Roman"/>
          <w:sz w:val="24"/>
          <w:szCs w:val="24"/>
          <w:u w:val="single"/>
        </w:rPr>
        <w:t>rinciple</w:t>
      </w:r>
      <w:r w:rsidR="00970C4F">
        <w:rPr>
          <w:rFonts w:ascii="Times New Roman" w:hAnsi="Times New Roman" w:cs="Times New Roman"/>
          <w:sz w:val="24"/>
          <w:szCs w:val="24"/>
        </w:rPr>
        <w:t xml:space="preserve">: </w:t>
      </w:r>
      <w:r>
        <w:rPr>
          <w:rFonts w:ascii="Times New Roman" w:hAnsi="Times New Roman" w:cs="Times New Roman"/>
          <w:sz w:val="24"/>
          <w:szCs w:val="24"/>
        </w:rPr>
        <w:t>T</w:t>
      </w:r>
      <w:r w:rsidR="009A550C" w:rsidRPr="009A550C">
        <w:rPr>
          <w:rFonts w:ascii="Times New Roman" w:hAnsi="Times New Roman" w:cs="Times New Roman"/>
          <w:sz w:val="24"/>
          <w:szCs w:val="24"/>
        </w:rPr>
        <w:t xml:space="preserve">here are many other signals that </w:t>
      </w:r>
      <w:r w:rsidR="00970C4F">
        <w:rPr>
          <w:rFonts w:ascii="Times New Roman" w:hAnsi="Times New Roman" w:cs="Times New Roman"/>
          <w:sz w:val="24"/>
          <w:szCs w:val="24"/>
        </w:rPr>
        <w:t xml:space="preserve">are </w:t>
      </w:r>
      <w:r>
        <w:rPr>
          <w:rFonts w:ascii="Times New Roman" w:hAnsi="Times New Roman" w:cs="Times New Roman"/>
          <w:sz w:val="24"/>
          <w:szCs w:val="24"/>
        </w:rPr>
        <w:t xml:space="preserve">produce by SEM, which include, back scattered electrons (BSE), characteristic X-rays, light, specimen current and transmitted electrons. These signals result from </w:t>
      </w:r>
      <w:r w:rsidR="00970C4F">
        <w:rPr>
          <w:rFonts w:ascii="Times New Roman" w:hAnsi="Times New Roman" w:cs="Times New Roman"/>
          <w:sz w:val="24"/>
          <w:szCs w:val="24"/>
        </w:rPr>
        <w:t xml:space="preserve">the </w:t>
      </w:r>
      <w:r>
        <w:rPr>
          <w:rFonts w:ascii="Times New Roman" w:hAnsi="Times New Roman" w:cs="Times New Roman"/>
          <w:sz w:val="24"/>
          <w:szCs w:val="24"/>
        </w:rPr>
        <w:t>interactions that take place between the electron beam and the specimen surface atoms</w:t>
      </w:r>
      <w:r w:rsidR="00970C4F">
        <w:rPr>
          <w:rFonts w:ascii="Times New Roman" w:hAnsi="Times New Roman" w:cs="Times New Roman"/>
          <w:sz w:val="24"/>
          <w:szCs w:val="24"/>
        </w:rPr>
        <w:t xml:space="preserve"> as </w:t>
      </w:r>
      <w:r w:rsidR="00233298">
        <w:rPr>
          <w:rFonts w:ascii="Times New Roman" w:hAnsi="Times New Roman" w:cs="Times New Roman"/>
          <w:sz w:val="24"/>
          <w:szCs w:val="24"/>
        </w:rPr>
        <w:t>shown in Fig. 11</w:t>
      </w:r>
      <w:r w:rsidR="00970C4F">
        <w:rPr>
          <w:rFonts w:ascii="Times New Roman" w:hAnsi="Times New Roman" w:cs="Times New Roman"/>
          <w:sz w:val="24"/>
          <w:szCs w:val="24"/>
        </w:rPr>
        <w:t xml:space="preserve"> and a</w:t>
      </w:r>
      <w:r w:rsidR="00233298">
        <w:rPr>
          <w:rFonts w:ascii="Times New Roman" w:hAnsi="Times New Roman" w:cs="Times New Roman"/>
          <w:sz w:val="24"/>
          <w:szCs w:val="24"/>
        </w:rPr>
        <w:t xml:space="preserve"> typical SEM is shown in Fig. 12</w:t>
      </w:r>
      <w:r>
        <w:rPr>
          <w:rFonts w:ascii="Times New Roman" w:hAnsi="Times New Roman" w:cs="Times New Roman"/>
          <w:sz w:val="24"/>
          <w:szCs w:val="24"/>
        </w:rPr>
        <w:t xml:space="preserve">. </w:t>
      </w:r>
    </w:p>
    <w:p w:rsidR="00970C4F" w:rsidRDefault="00970C4F" w:rsidP="001F3A54">
      <w:pPr>
        <w:pStyle w:val="ListParagraph"/>
        <w:ind w:left="1084"/>
        <w:jc w:val="both"/>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r>
        <w:rPr>
          <w:noProof/>
          <w:lang w:val="en-US"/>
        </w:rPr>
        <w:drawing>
          <wp:anchor distT="170688" distB="88773" distL="169164" distR="181737" simplePos="0" relativeHeight="251664896" behindDoc="1" locked="0" layoutInCell="1" allowOverlap="1">
            <wp:simplePos x="0" y="0"/>
            <wp:positionH relativeFrom="column">
              <wp:posOffset>836763</wp:posOffset>
            </wp:positionH>
            <wp:positionV relativeFrom="paragraph">
              <wp:posOffset>67202</wp:posOffset>
            </wp:positionV>
            <wp:extent cx="4399472" cy="3726611"/>
            <wp:effectExtent l="0" t="0" r="0" b="0"/>
            <wp:wrapNone/>
            <wp:docPr id="14" name="Object 14"/>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705850" cy="6021388"/>
                      <a:chOff x="409575" y="609600"/>
                      <a:chExt cx="8705850" cy="6021388"/>
                    </a:xfrm>
                  </a:grpSpPr>
                  <a:sp>
                    <a:nvSpPr>
                      <a:cNvPr id="97312" name="Oval 32"/>
                      <a:cNvSpPr>
                        <a:spLocks noChangeArrowheads="1"/>
                      </a:cNvSpPr>
                    </a:nvSpPr>
                    <a:spPr bwMode="auto">
                      <a:xfrm>
                        <a:off x="6937375" y="1527175"/>
                        <a:ext cx="1774825" cy="842963"/>
                      </a:xfrm>
                      <a:prstGeom prst="ellipse">
                        <a:avLst/>
                      </a:prstGeom>
                      <a:solidFill>
                        <a:srgbClr val="FFCCFF"/>
                      </a:solidFill>
                      <a:ln w="9525">
                        <a:solidFill>
                          <a:schemeClr val="tx1"/>
                        </a:solidFill>
                        <a:prstDash val="dash"/>
                        <a:round/>
                        <a:headEnd/>
                        <a:tailEnd/>
                      </a:ln>
                      <a:effectLst/>
                    </a:spPr>
                    <a:txSp>
                      <a:txBody>
                        <a:bodyPr wrap="none"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sp>
                    <a:nvSpPr>
                      <a:cNvPr id="97311" name="Oval 31"/>
                      <a:cNvSpPr>
                        <a:spLocks noChangeArrowheads="1"/>
                      </a:cNvSpPr>
                    </a:nvSpPr>
                    <a:spPr bwMode="auto">
                      <a:xfrm>
                        <a:off x="6796088" y="5165725"/>
                        <a:ext cx="2016125" cy="1084263"/>
                      </a:xfrm>
                      <a:prstGeom prst="ellipse">
                        <a:avLst/>
                      </a:prstGeom>
                      <a:solidFill>
                        <a:srgbClr val="FFCCFF"/>
                      </a:solidFill>
                      <a:ln w="9525">
                        <a:solidFill>
                          <a:schemeClr val="tx1"/>
                        </a:solidFill>
                        <a:prstDash val="dash"/>
                        <a:round/>
                        <a:headEnd/>
                        <a:tailEnd/>
                      </a:ln>
                      <a:effectLst/>
                    </a:spPr>
                    <a:txSp>
                      <a:txBody>
                        <a:bodyPr wrap="none"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sp>
                    <a:nvSpPr>
                      <a:cNvPr id="97310" name="Oval 30"/>
                      <a:cNvSpPr>
                        <a:spLocks noChangeArrowheads="1"/>
                      </a:cNvSpPr>
                    </a:nvSpPr>
                    <a:spPr bwMode="auto">
                      <a:xfrm>
                        <a:off x="1427163" y="5407025"/>
                        <a:ext cx="1916112" cy="1003300"/>
                      </a:xfrm>
                      <a:prstGeom prst="ellipse">
                        <a:avLst/>
                      </a:prstGeom>
                      <a:solidFill>
                        <a:srgbClr val="FFCCFF"/>
                      </a:solidFill>
                      <a:ln w="9525">
                        <a:solidFill>
                          <a:schemeClr val="tx1"/>
                        </a:solidFill>
                        <a:prstDash val="dash"/>
                        <a:round/>
                        <a:headEnd/>
                        <a:tailEnd/>
                      </a:ln>
                      <a:effectLst/>
                    </a:spPr>
                    <a:txSp>
                      <a:txBody>
                        <a:bodyPr wrap="none"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sp>
                    <a:nvSpPr>
                      <a:cNvPr id="97283" name="Rectangle 3"/>
                      <a:cNvSpPr>
                        <a:spLocks noChangeArrowheads="1"/>
                      </a:cNvSpPr>
                    </a:nvSpPr>
                    <a:spPr bwMode="auto">
                      <a:xfrm>
                        <a:off x="1038225" y="3352800"/>
                        <a:ext cx="7086600" cy="533400"/>
                      </a:xfrm>
                      <a:prstGeom prst="rect">
                        <a:avLst/>
                      </a:prstGeom>
                      <a:solidFill>
                        <a:schemeClr val="accent1"/>
                      </a:solidFill>
                      <a:ln w="9525">
                        <a:solidFill>
                          <a:srgbClr val="0066CC"/>
                        </a:solidFill>
                        <a:miter lim="800000"/>
                        <a:headEnd/>
                        <a:tailEnd/>
                      </a:ln>
                      <a:effectLst/>
                    </a:spPr>
                    <a:txSp>
                      <a:txBody>
                        <a:bodyPr wrap="none" anchor="ct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endParaRPr lang="en-US">
                            <a:latin typeface="Times New Roman" pitchFamily="18" charset="0"/>
                          </a:endParaRPr>
                        </a:p>
                      </a:txBody>
                      <a:useSpRect/>
                    </a:txSp>
                  </a:sp>
                  <a:sp>
                    <a:nvSpPr>
                      <a:cNvPr id="97284" name="Line 4"/>
                      <a:cNvSpPr>
                        <a:spLocks noChangeShapeType="1"/>
                      </a:cNvSpPr>
                    </a:nvSpPr>
                    <a:spPr bwMode="auto">
                      <a:xfrm flipH="1">
                        <a:off x="3171825" y="3657600"/>
                        <a:ext cx="515938" cy="0"/>
                      </a:xfrm>
                      <a:prstGeom prst="line">
                        <a:avLst/>
                      </a:prstGeom>
                      <a:noFill/>
                      <a:ln w="9525">
                        <a:solidFill>
                          <a:schemeClr val="tx1"/>
                        </a:solidFill>
                        <a:round/>
                        <a:headEnd/>
                        <a:tailEnd type="triangle" w="med" len="med"/>
                      </a:ln>
                      <a:effectLst/>
                    </a:spPr>
                    <a:txSp>
                      <a:txBody>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sp>
                    <a:nvSpPr>
                      <a:cNvPr id="97285" name="Line 5"/>
                      <a:cNvSpPr>
                        <a:spLocks noChangeShapeType="1"/>
                      </a:cNvSpPr>
                    </a:nvSpPr>
                    <a:spPr bwMode="auto">
                      <a:xfrm flipV="1">
                        <a:off x="5721350" y="3657600"/>
                        <a:ext cx="422275" cy="19050"/>
                      </a:xfrm>
                      <a:prstGeom prst="line">
                        <a:avLst/>
                      </a:prstGeom>
                      <a:noFill/>
                      <a:ln w="9525">
                        <a:solidFill>
                          <a:schemeClr val="tx1"/>
                        </a:solidFill>
                        <a:round/>
                        <a:headEnd/>
                        <a:tailEnd type="triangle" w="med" len="med"/>
                      </a:ln>
                      <a:effectLst/>
                    </a:spPr>
                    <a:txSp>
                      <a:txBody>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endParaRPr lang="en-US"/>
                        </a:p>
                      </a:txBody>
                      <a:useSpRect/>
                    </a:txSp>
                  </a:sp>
                  <a:sp>
                    <a:nvSpPr>
                      <a:cNvPr id="97286" name="Text Box 6"/>
                      <a:cNvSpPr txBox="1">
                        <a:spLocks noChangeArrowheads="1"/>
                      </a:cNvSpPr>
                    </a:nvSpPr>
                    <a:spPr bwMode="auto">
                      <a:xfrm>
                        <a:off x="1095375" y="3430588"/>
                        <a:ext cx="1993900" cy="366712"/>
                      </a:xfrm>
                      <a:prstGeom prst="rect">
                        <a:avLst/>
                      </a:prstGeom>
                      <a:noFill/>
                      <a:ln w="9525">
                        <a:noFill/>
                        <a:miter lim="800000"/>
                        <a:headEnd/>
                        <a:tailEnd/>
                      </a:ln>
                      <a:effectLst/>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Absorbed Electrons</a:t>
                          </a:r>
                        </a:p>
                      </a:txBody>
                      <a:useSpRect/>
                    </a:txSp>
                  </a:sp>
                  <a:sp>
                    <a:nvSpPr>
                      <a:cNvPr id="97287" name="Text Box 7"/>
                      <a:cNvSpPr txBox="1">
                        <a:spLocks noChangeArrowheads="1"/>
                      </a:cNvSpPr>
                    </a:nvSpPr>
                    <a:spPr bwMode="auto">
                      <a:xfrm>
                        <a:off x="6067425" y="3429000"/>
                        <a:ext cx="2089150" cy="366713"/>
                      </a:xfrm>
                      <a:prstGeom prst="rect">
                        <a:avLst/>
                      </a:prstGeom>
                      <a:noFill/>
                      <a:ln w="9525">
                        <a:noFill/>
                        <a:miter lim="800000"/>
                        <a:headEnd/>
                        <a:tailEnd/>
                      </a:ln>
                      <a:effectLst/>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Electron-Hole Pairs</a:t>
                          </a:r>
                        </a:p>
                      </a:txBody>
                      <a:useSpRect/>
                    </a:txSp>
                  </a:sp>
                  <a:sp>
                    <a:nvSpPr>
                      <a:cNvPr id="97288" name="Text Box 8"/>
                      <a:cNvSpPr txBox="1">
                        <a:spLocks noChangeArrowheads="1"/>
                      </a:cNvSpPr>
                    </a:nvSpPr>
                    <a:spPr bwMode="auto">
                      <a:xfrm>
                        <a:off x="3667125" y="609600"/>
                        <a:ext cx="1828800" cy="641350"/>
                      </a:xfrm>
                      <a:prstGeom prst="rect">
                        <a:avLst/>
                      </a:prstGeom>
                      <a:noFill/>
                      <a:ln w="9525">
                        <a:noFill/>
                        <a:miter lim="800000"/>
                        <a:headEnd/>
                        <a:tailEnd/>
                      </a:ln>
                      <a:effectLst/>
                    </a:spPr>
                    <a:txSp>
                      <a:txBody>
                        <a:bodyPr>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     Incident </a:t>
                          </a:r>
                        </a:p>
                        <a:p>
                          <a:pPr algn="ctr"/>
                          <a:r>
                            <a:rPr lang="en-US">
                              <a:latin typeface="Times New Roman" pitchFamily="18" charset="0"/>
                            </a:rPr>
                            <a:t>High-kV Beam</a:t>
                          </a:r>
                        </a:p>
                      </a:txBody>
                      <a:useSpRect/>
                    </a:txSp>
                  </a:sp>
                  <a:sp>
                    <a:nvSpPr>
                      <a:cNvPr id="97289" name="Text Box 9"/>
                      <a:cNvSpPr txBox="1">
                        <a:spLocks noChangeArrowheads="1"/>
                      </a:cNvSpPr>
                    </a:nvSpPr>
                    <a:spPr bwMode="auto">
                      <a:xfrm>
                        <a:off x="4181475" y="5989638"/>
                        <a:ext cx="812800" cy="641350"/>
                      </a:xfrm>
                      <a:prstGeom prst="rect">
                        <a:avLst/>
                      </a:prstGeom>
                      <a:noFill/>
                      <a:ln w="9525">
                        <a:noFill/>
                        <a:miter lim="800000"/>
                        <a:headEnd/>
                        <a:tailEnd/>
                      </a:ln>
                      <a:effectLst/>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Direct </a:t>
                          </a:r>
                        </a:p>
                        <a:p>
                          <a:pPr algn="ctr"/>
                          <a:r>
                            <a:rPr lang="en-US">
                              <a:latin typeface="Times New Roman" pitchFamily="18" charset="0"/>
                            </a:rPr>
                            <a:t>Beam</a:t>
                          </a:r>
                        </a:p>
                      </a:txBody>
                      <a:useSpRect/>
                    </a:txSp>
                  </a:sp>
                  <a:sp>
                    <a:nvSpPr>
                      <a:cNvPr id="97290" name="Text Box 10"/>
                      <a:cNvSpPr txBox="1">
                        <a:spLocks noChangeArrowheads="1"/>
                      </a:cNvSpPr>
                    </a:nvSpPr>
                    <a:spPr bwMode="auto">
                      <a:xfrm>
                        <a:off x="3919538" y="3429000"/>
                        <a:ext cx="1314450" cy="366713"/>
                      </a:xfrm>
                      <a:prstGeom prst="rect">
                        <a:avLst/>
                      </a:prstGeom>
                      <a:noFill/>
                      <a:ln w="9525">
                        <a:noFill/>
                        <a:miter lim="800000"/>
                        <a:headEnd/>
                        <a:tailEnd/>
                      </a:ln>
                      <a:effectLst/>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solidFill>
                                <a:srgbClr val="CC3300"/>
                              </a:solidFill>
                              <a:latin typeface="Times New Roman" pitchFamily="18" charset="0"/>
                            </a:rPr>
                            <a:t>SPECIMEN</a:t>
                          </a:r>
                        </a:p>
                      </a:txBody>
                      <a:useSpRect/>
                    </a:txSp>
                  </a:sp>
                  <a:sp>
                    <a:nvSpPr>
                      <a:cNvPr id="97291" name="Text Box 11"/>
                      <a:cNvSpPr txBox="1">
                        <a:spLocks noChangeArrowheads="1"/>
                      </a:cNvSpPr>
                    </a:nvSpPr>
                    <a:spPr bwMode="auto">
                      <a:xfrm>
                        <a:off x="1416050" y="5524500"/>
                        <a:ext cx="1955800" cy="641350"/>
                      </a:xfrm>
                      <a:prstGeom prst="rect">
                        <a:avLst/>
                      </a:prstGeom>
                      <a:noFill/>
                      <a:ln w="9525">
                        <a:noFill/>
                        <a:miter lim="800000"/>
                        <a:headEnd/>
                        <a:tailEnd/>
                      </a:ln>
                      <a:effectLst/>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     Elastically </a:t>
                          </a:r>
                        </a:p>
                        <a:p>
                          <a:pPr algn="ctr"/>
                          <a:r>
                            <a:rPr lang="en-US">
                              <a:latin typeface="Times New Roman" pitchFamily="18" charset="0"/>
                            </a:rPr>
                            <a:t>Scattered Electrons</a:t>
                          </a:r>
                        </a:p>
                      </a:txBody>
                      <a:useSpRect/>
                    </a:txSp>
                  </a:sp>
                  <a:sp>
                    <a:nvSpPr>
                      <a:cNvPr id="97292" name="Text Box 12"/>
                      <a:cNvSpPr txBox="1">
                        <a:spLocks noChangeArrowheads="1"/>
                      </a:cNvSpPr>
                    </a:nvSpPr>
                    <a:spPr bwMode="auto">
                      <a:xfrm>
                        <a:off x="6810375" y="5335588"/>
                        <a:ext cx="1955800" cy="641350"/>
                      </a:xfrm>
                      <a:prstGeom prst="rect">
                        <a:avLst/>
                      </a:prstGeom>
                      <a:noFill/>
                      <a:ln w="9525">
                        <a:noFill/>
                        <a:miter lim="800000"/>
                        <a:headEnd/>
                        <a:tailEnd/>
                      </a:ln>
                      <a:effectLst/>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    Inelastically</a:t>
                          </a:r>
                        </a:p>
                        <a:p>
                          <a:pPr algn="ctr"/>
                          <a:r>
                            <a:rPr lang="en-US">
                              <a:latin typeface="Times New Roman" pitchFamily="18" charset="0"/>
                            </a:rPr>
                            <a:t>Scattered Electrons</a:t>
                          </a:r>
                        </a:p>
                      </a:txBody>
                      <a:useSpRect/>
                    </a:txSp>
                  </a:sp>
                  <a:sp>
                    <a:nvSpPr>
                      <a:cNvPr id="97293" name="Text Box 13"/>
                      <a:cNvSpPr txBox="1">
                        <a:spLocks noChangeArrowheads="1"/>
                      </a:cNvSpPr>
                    </a:nvSpPr>
                    <a:spPr bwMode="auto">
                      <a:xfrm>
                        <a:off x="7483475" y="4192588"/>
                        <a:ext cx="1631950" cy="641350"/>
                      </a:xfrm>
                      <a:prstGeom prst="rect">
                        <a:avLst/>
                      </a:prstGeom>
                      <a:noFill/>
                      <a:ln w="9525">
                        <a:noFill/>
                        <a:miter lim="800000"/>
                        <a:headEnd/>
                        <a:tailEnd/>
                      </a:ln>
                      <a:effectLst/>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Bremsstrahlung</a:t>
                          </a:r>
                        </a:p>
                        <a:p>
                          <a:pPr algn="ctr"/>
                          <a:r>
                            <a:rPr lang="en-US">
                              <a:latin typeface="Times New Roman" pitchFamily="18" charset="0"/>
                            </a:rPr>
                            <a:t>       X- rays</a:t>
                          </a:r>
                        </a:p>
                      </a:txBody>
                      <a:useSpRect/>
                    </a:txSp>
                  </a:sp>
                  <a:sp>
                    <a:nvSpPr>
                      <a:cNvPr id="97294" name="Text Box 14"/>
                      <a:cNvSpPr txBox="1">
                        <a:spLocks noChangeArrowheads="1"/>
                      </a:cNvSpPr>
                    </a:nvSpPr>
                    <a:spPr bwMode="auto">
                      <a:xfrm>
                        <a:off x="409575" y="2363788"/>
                        <a:ext cx="1676400" cy="366712"/>
                      </a:xfrm>
                      <a:prstGeom prst="rect">
                        <a:avLst/>
                      </a:prstGeom>
                      <a:noFill/>
                      <a:ln w="9525">
                        <a:noFill/>
                        <a:miter lim="800000"/>
                        <a:headEnd/>
                        <a:tailEnd/>
                      </a:ln>
                      <a:effectLst/>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Auger Electrons</a:t>
                          </a:r>
                        </a:p>
                      </a:txBody>
                      <a:useSpRect/>
                    </a:txSp>
                  </a:sp>
                  <a:sp>
                    <a:nvSpPr>
                      <a:cNvPr id="97295" name="Text Box 15"/>
                      <a:cNvSpPr txBox="1">
                        <a:spLocks noChangeArrowheads="1"/>
                      </a:cNvSpPr>
                    </a:nvSpPr>
                    <a:spPr bwMode="auto">
                      <a:xfrm>
                        <a:off x="7412038" y="2571750"/>
                        <a:ext cx="1397000" cy="366713"/>
                      </a:xfrm>
                      <a:prstGeom prst="rect">
                        <a:avLst/>
                      </a:prstGeom>
                      <a:noFill/>
                      <a:ln w="9525">
                        <a:noFill/>
                        <a:miter lim="800000"/>
                        <a:headEnd/>
                        <a:tailEnd/>
                      </a:ln>
                      <a:effectLst/>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Visible Light</a:t>
                          </a:r>
                        </a:p>
                      </a:txBody>
                      <a:useSpRect/>
                    </a:txSp>
                  </a:sp>
                  <a:sp>
                    <a:nvSpPr>
                      <a:cNvPr id="97296" name="Text Box 16"/>
                      <a:cNvSpPr txBox="1">
                        <a:spLocks noChangeArrowheads="1"/>
                      </a:cNvSpPr>
                    </a:nvSpPr>
                    <a:spPr bwMode="auto">
                      <a:xfrm>
                        <a:off x="1250950" y="1104900"/>
                        <a:ext cx="1676400" cy="641350"/>
                      </a:xfrm>
                      <a:prstGeom prst="rect">
                        <a:avLst/>
                      </a:prstGeom>
                      <a:noFill/>
                      <a:ln w="9525">
                        <a:noFill/>
                        <a:miter lim="800000"/>
                        <a:headEnd/>
                        <a:tailEnd/>
                      </a:ln>
                      <a:effectLst/>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Backscattered</a:t>
                          </a:r>
                        </a:p>
                        <a:p>
                          <a:pPr algn="ctr"/>
                          <a:r>
                            <a:rPr lang="en-US">
                              <a:latin typeface="Times New Roman" pitchFamily="18" charset="0"/>
                            </a:rPr>
                            <a:t>Electrons (BSE)</a:t>
                          </a:r>
                        </a:p>
                      </a:txBody>
                      <a:useSpRect/>
                    </a:txSp>
                  </a:sp>
                  <a:sp>
                    <a:nvSpPr>
                      <a:cNvPr id="97297" name="Text Box 17"/>
                      <a:cNvSpPr txBox="1">
                        <a:spLocks noChangeArrowheads="1"/>
                      </a:cNvSpPr>
                    </a:nvSpPr>
                    <a:spPr bwMode="auto">
                      <a:xfrm>
                        <a:off x="6129338" y="820738"/>
                        <a:ext cx="1524000" cy="641350"/>
                      </a:xfrm>
                      <a:prstGeom prst="rect">
                        <a:avLst/>
                      </a:prstGeom>
                      <a:noFill/>
                      <a:ln w="9525">
                        <a:noFill/>
                        <a:miter lim="800000"/>
                        <a:headEnd/>
                        <a:tailEnd/>
                      </a:ln>
                      <a:effectLst/>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  Secondary </a:t>
                          </a:r>
                        </a:p>
                        <a:p>
                          <a:pPr algn="ctr"/>
                          <a:r>
                            <a:rPr lang="en-US">
                              <a:latin typeface="Times New Roman" pitchFamily="18" charset="0"/>
                            </a:rPr>
                            <a:t>Electrons (SE)</a:t>
                          </a:r>
                        </a:p>
                      </a:txBody>
                      <a:useSpRect/>
                    </a:txSp>
                  </a:sp>
                  <a:cxnSp>
                    <a:nvCxnSpPr>
                      <a:cNvPr id="97298" name="AutoShape 18"/>
                      <a:cNvCxnSpPr>
                        <a:cxnSpLocks noChangeShapeType="1"/>
                      </a:cNvCxnSpPr>
                    </a:nvCxnSpPr>
                    <a:spPr bwMode="auto">
                      <a:xfrm>
                        <a:off x="4657725" y="533400"/>
                        <a:ext cx="0" cy="0"/>
                      </a:xfrm>
                      <a:prstGeom prst="straightConnector1">
                        <a:avLst/>
                      </a:prstGeom>
                      <a:noFill/>
                      <a:ln w="9525">
                        <a:solidFill>
                          <a:schemeClr val="tx1"/>
                        </a:solidFill>
                        <a:round/>
                        <a:headEnd/>
                        <a:tailEnd type="triangle" w="med" len="med"/>
                      </a:ln>
                      <a:effectLst/>
                    </a:spPr>
                  </a:cxnSp>
                  <a:cxnSp>
                    <a:nvCxnSpPr>
                      <a:cNvPr id="97299" name="AutoShape 19"/>
                      <a:cNvCxnSpPr>
                        <a:cxnSpLocks noChangeShapeType="1"/>
                        <a:stCxn id="97288" idx="2"/>
                        <a:endCxn id="97283" idx="0"/>
                      </a:cNvCxnSpPr>
                    </a:nvCxnSpPr>
                    <a:spPr bwMode="auto">
                      <a:xfrm>
                        <a:off x="4581525" y="1250950"/>
                        <a:ext cx="0" cy="2101850"/>
                      </a:xfrm>
                      <a:prstGeom prst="straightConnector1">
                        <a:avLst/>
                      </a:prstGeom>
                      <a:noFill/>
                      <a:ln w="57150">
                        <a:solidFill>
                          <a:srgbClr val="FF3300"/>
                        </a:solidFill>
                        <a:round/>
                        <a:headEnd/>
                        <a:tailEnd type="triangle" w="med" len="med"/>
                      </a:ln>
                      <a:effectLst/>
                    </a:spPr>
                  </a:cxnSp>
                  <a:cxnSp>
                    <a:nvCxnSpPr>
                      <a:cNvPr id="97300" name="AutoShape 20"/>
                      <a:cNvCxnSpPr>
                        <a:cxnSpLocks noChangeShapeType="1"/>
                        <a:endCxn id="97296" idx="2"/>
                      </a:cNvCxnSpPr>
                    </a:nvCxnSpPr>
                    <a:spPr bwMode="auto">
                      <a:xfrm flipH="1" flipV="1">
                        <a:off x="2089150" y="1746250"/>
                        <a:ext cx="2149475" cy="1379538"/>
                      </a:xfrm>
                      <a:prstGeom prst="straightConnector1">
                        <a:avLst/>
                      </a:prstGeom>
                      <a:noFill/>
                      <a:ln w="9525">
                        <a:solidFill>
                          <a:schemeClr val="tx1"/>
                        </a:solidFill>
                        <a:round/>
                        <a:headEnd/>
                        <a:tailEnd type="triangle" w="med" len="med"/>
                      </a:ln>
                      <a:effectLst/>
                    </a:spPr>
                  </a:cxnSp>
                  <a:cxnSp>
                    <a:nvCxnSpPr>
                      <a:cNvPr id="97301" name="AutoShape 21"/>
                      <a:cNvCxnSpPr>
                        <a:cxnSpLocks noChangeShapeType="1"/>
                        <a:endCxn id="97294" idx="3"/>
                      </a:cNvCxnSpPr>
                    </a:nvCxnSpPr>
                    <a:spPr bwMode="auto">
                      <a:xfrm flipH="1" flipV="1">
                        <a:off x="2085975" y="2547938"/>
                        <a:ext cx="1952625" cy="644525"/>
                      </a:xfrm>
                      <a:prstGeom prst="straightConnector1">
                        <a:avLst/>
                      </a:prstGeom>
                      <a:noFill/>
                      <a:ln w="9525">
                        <a:solidFill>
                          <a:schemeClr val="tx1"/>
                        </a:solidFill>
                        <a:round/>
                        <a:headEnd/>
                        <a:tailEnd type="triangle" w="med" len="med"/>
                      </a:ln>
                      <a:effectLst/>
                    </a:spPr>
                  </a:cxnSp>
                  <a:cxnSp>
                    <a:nvCxnSpPr>
                      <a:cNvPr id="97302" name="AutoShape 22"/>
                      <a:cNvCxnSpPr>
                        <a:cxnSpLocks noChangeShapeType="1"/>
                        <a:endCxn id="97297" idx="1"/>
                      </a:cNvCxnSpPr>
                    </a:nvCxnSpPr>
                    <a:spPr bwMode="auto">
                      <a:xfrm flipV="1">
                        <a:off x="4859338" y="1141413"/>
                        <a:ext cx="1270000" cy="1841500"/>
                      </a:xfrm>
                      <a:prstGeom prst="straightConnector1">
                        <a:avLst/>
                      </a:prstGeom>
                      <a:noFill/>
                      <a:ln w="9525">
                        <a:solidFill>
                          <a:schemeClr val="tx1"/>
                        </a:solidFill>
                        <a:round/>
                        <a:headEnd/>
                        <a:tailEnd type="triangle" w="med" len="med"/>
                      </a:ln>
                      <a:effectLst/>
                    </a:spPr>
                  </a:cxnSp>
                  <a:cxnSp>
                    <a:nvCxnSpPr>
                      <a:cNvPr id="97303" name="AutoShape 23"/>
                      <a:cNvCxnSpPr>
                        <a:cxnSpLocks noChangeShapeType="1"/>
                        <a:endCxn id="97295" idx="1"/>
                      </a:cNvCxnSpPr>
                    </a:nvCxnSpPr>
                    <a:spPr bwMode="auto">
                      <a:xfrm flipV="1">
                        <a:off x="5057775" y="2755900"/>
                        <a:ext cx="2354263" cy="441325"/>
                      </a:xfrm>
                      <a:prstGeom prst="straightConnector1">
                        <a:avLst/>
                      </a:prstGeom>
                      <a:noFill/>
                      <a:ln w="9525">
                        <a:solidFill>
                          <a:schemeClr val="tx1"/>
                        </a:solidFill>
                        <a:round/>
                        <a:headEnd/>
                        <a:tailEnd type="triangle" w="med" len="med"/>
                      </a:ln>
                      <a:effectLst/>
                    </a:spPr>
                  </a:cxnSp>
                  <a:cxnSp>
                    <a:nvCxnSpPr>
                      <a:cNvPr id="97304" name="AutoShape 24"/>
                      <a:cNvCxnSpPr>
                        <a:cxnSpLocks noChangeShapeType="1"/>
                        <a:stCxn id="97283" idx="2"/>
                        <a:endCxn id="97289" idx="0"/>
                      </a:cNvCxnSpPr>
                    </a:nvCxnSpPr>
                    <a:spPr bwMode="auto">
                      <a:xfrm>
                        <a:off x="4581525" y="3886200"/>
                        <a:ext cx="6350" cy="2103438"/>
                      </a:xfrm>
                      <a:prstGeom prst="straightConnector1">
                        <a:avLst/>
                      </a:prstGeom>
                      <a:noFill/>
                      <a:ln w="38100">
                        <a:solidFill>
                          <a:schemeClr val="tx1"/>
                        </a:solidFill>
                        <a:round/>
                        <a:headEnd/>
                        <a:tailEnd type="triangle" w="med" len="med"/>
                      </a:ln>
                      <a:effectLst/>
                    </a:spPr>
                  </a:cxnSp>
                  <a:cxnSp>
                    <a:nvCxnSpPr>
                      <a:cNvPr id="97305" name="AutoShape 25"/>
                      <a:cNvCxnSpPr>
                        <a:cxnSpLocks noChangeShapeType="1"/>
                        <a:endCxn id="97291" idx="0"/>
                      </a:cNvCxnSpPr>
                    </a:nvCxnSpPr>
                    <a:spPr bwMode="auto">
                      <a:xfrm flipH="1">
                        <a:off x="2393950" y="4040188"/>
                        <a:ext cx="1739900" cy="1484312"/>
                      </a:xfrm>
                      <a:prstGeom prst="straightConnector1">
                        <a:avLst/>
                      </a:prstGeom>
                      <a:noFill/>
                      <a:ln w="9525">
                        <a:solidFill>
                          <a:schemeClr val="tx1"/>
                        </a:solidFill>
                        <a:round/>
                        <a:headEnd/>
                        <a:tailEnd type="triangle" w="med" len="med"/>
                      </a:ln>
                      <a:effectLst/>
                    </a:spPr>
                  </a:cxnSp>
                  <a:cxnSp>
                    <a:nvCxnSpPr>
                      <a:cNvPr id="97306" name="AutoShape 26"/>
                      <a:cNvCxnSpPr>
                        <a:cxnSpLocks noChangeShapeType="1"/>
                        <a:endCxn id="97292" idx="1"/>
                      </a:cNvCxnSpPr>
                    </a:nvCxnSpPr>
                    <a:spPr bwMode="auto">
                      <a:xfrm>
                        <a:off x="4981575" y="4040188"/>
                        <a:ext cx="1828800" cy="1616075"/>
                      </a:xfrm>
                      <a:prstGeom prst="straightConnector1">
                        <a:avLst/>
                      </a:prstGeom>
                      <a:noFill/>
                      <a:ln w="9525">
                        <a:solidFill>
                          <a:schemeClr val="tx1"/>
                        </a:solidFill>
                        <a:round/>
                        <a:headEnd/>
                        <a:tailEnd type="triangle" w="med" len="med"/>
                      </a:ln>
                      <a:effectLst/>
                    </a:spPr>
                  </a:cxnSp>
                  <a:cxnSp>
                    <a:nvCxnSpPr>
                      <a:cNvPr id="97307" name="AutoShape 27"/>
                      <a:cNvCxnSpPr>
                        <a:cxnSpLocks noChangeShapeType="1"/>
                        <a:endCxn id="97293" idx="1"/>
                      </a:cNvCxnSpPr>
                    </a:nvCxnSpPr>
                    <a:spPr bwMode="auto">
                      <a:xfrm>
                        <a:off x="5229225" y="3963988"/>
                        <a:ext cx="2254250" cy="549275"/>
                      </a:xfrm>
                      <a:prstGeom prst="straightConnector1">
                        <a:avLst/>
                      </a:prstGeom>
                      <a:noFill/>
                      <a:ln w="9525">
                        <a:solidFill>
                          <a:schemeClr val="tx1"/>
                        </a:solidFill>
                        <a:round/>
                        <a:headEnd/>
                        <a:tailEnd type="triangle" w="med" len="med"/>
                      </a:ln>
                      <a:effectLst/>
                    </a:spPr>
                  </a:cxnSp>
                  <a:sp>
                    <a:nvSpPr>
                      <a:cNvPr id="97308" name="Text Box 28"/>
                      <a:cNvSpPr txBox="1">
                        <a:spLocks noChangeArrowheads="1"/>
                      </a:cNvSpPr>
                    </a:nvSpPr>
                    <a:spPr bwMode="auto">
                      <a:xfrm>
                        <a:off x="7092950" y="1620838"/>
                        <a:ext cx="1454150" cy="641350"/>
                      </a:xfrm>
                      <a:prstGeom prst="rect">
                        <a:avLst/>
                      </a:prstGeom>
                      <a:noFill/>
                      <a:ln w="9525">
                        <a:noFill/>
                        <a:miter lim="800000"/>
                        <a:headEnd/>
                        <a:tailEnd/>
                      </a:ln>
                      <a:effectLst/>
                    </a:spPr>
                    <a:txSp>
                      <a:txBody>
                        <a:bodyPr wrap="none">
                          <a:spAutoFit/>
                        </a:bodyPr>
                        <a:lstStyle>
                          <a:defPPr>
                            <a:defRPr lang="en-US"/>
                          </a:defPPr>
                          <a:lvl1pPr algn="l" rtl="0" fontAlgn="base">
                            <a:spcBef>
                              <a:spcPct val="0"/>
                            </a:spcBef>
                            <a:spcAft>
                              <a:spcPct val="0"/>
                            </a:spcAft>
                            <a:defRPr kern="1200">
                              <a:solidFill>
                                <a:schemeClr val="tx1"/>
                              </a:solidFill>
                              <a:latin typeface="Arial" charset="0"/>
                              <a:ea typeface="+mn-ea"/>
                              <a:cs typeface="+mn-cs"/>
                            </a:defRPr>
                          </a:lvl1pPr>
                          <a:lvl2pPr marL="457200" algn="l" rtl="0" fontAlgn="base">
                            <a:spcBef>
                              <a:spcPct val="0"/>
                            </a:spcBef>
                            <a:spcAft>
                              <a:spcPct val="0"/>
                            </a:spcAft>
                            <a:defRPr kern="1200">
                              <a:solidFill>
                                <a:schemeClr val="tx1"/>
                              </a:solidFill>
                              <a:latin typeface="Arial" charset="0"/>
                              <a:ea typeface="+mn-ea"/>
                              <a:cs typeface="+mn-cs"/>
                            </a:defRPr>
                          </a:lvl2pPr>
                          <a:lvl3pPr marL="914400" algn="l" rtl="0" fontAlgn="base">
                            <a:spcBef>
                              <a:spcPct val="0"/>
                            </a:spcBef>
                            <a:spcAft>
                              <a:spcPct val="0"/>
                            </a:spcAft>
                            <a:defRPr kern="1200">
                              <a:solidFill>
                                <a:schemeClr val="tx1"/>
                              </a:solidFill>
                              <a:latin typeface="Arial" charset="0"/>
                              <a:ea typeface="+mn-ea"/>
                              <a:cs typeface="+mn-cs"/>
                            </a:defRPr>
                          </a:lvl3pPr>
                          <a:lvl4pPr marL="1371600" algn="l" rtl="0" fontAlgn="base">
                            <a:spcBef>
                              <a:spcPct val="0"/>
                            </a:spcBef>
                            <a:spcAft>
                              <a:spcPct val="0"/>
                            </a:spcAft>
                            <a:defRPr kern="1200">
                              <a:solidFill>
                                <a:schemeClr val="tx1"/>
                              </a:solidFill>
                              <a:latin typeface="Arial" charset="0"/>
                              <a:ea typeface="+mn-ea"/>
                              <a:cs typeface="+mn-cs"/>
                            </a:defRPr>
                          </a:lvl4pPr>
                          <a:lvl5pPr marL="1828800" algn="l" rtl="0" fontAlgn="base">
                            <a:spcBef>
                              <a:spcPct val="0"/>
                            </a:spcBef>
                            <a:spcAft>
                              <a:spcPct val="0"/>
                            </a:spcAft>
                            <a:defRPr kern="1200">
                              <a:solidFill>
                                <a:schemeClr val="tx1"/>
                              </a:solidFill>
                              <a:latin typeface="Arial" charset="0"/>
                              <a:ea typeface="+mn-ea"/>
                              <a:cs typeface="+mn-cs"/>
                            </a:defRPr>
                          </a:lvl5pPr>
                          <a:lvl6pPr marL="2286000" algn="l" defTabSz="914400" rtl="0" eaLnBrk="1" latinLnBrk="0" hangingPunct="1">
                            <a:defRPr kern="1200">
                              <a:solidFill>
                                <a:schemeClr val="tx1"/>
                              </a:solidFill>
                              <a:latin typeface="Arial" charset="0"/>
                              <a:ea typeface="+mn-ea"/>
                              <a:cs typeface="+mn-cs"/>
                            </a:defRPr>
                          </a:lvl6pPr>
                          <a:lvl7pPr marL="2743200" algn="l" defTabSz="914400" rtl="0" eaLnBrk="1" latinLnBrk="0" hangingPunct="1">
                            <a:defRPr kern="1200">
                              <a:solidFill>
                                <a:schemeClr val="tx1"/>
                              </a:solidFill>
                              <a:latin typeface="Arial" charset="0"/>
                              <a:ea typeface="+mn-ea"/>
                              <a:cs typeface="+mn-cs"/>
                            </a:defRPr>
                          </a:lvl7pPr>
                          <a:lvl8pPr marL="3200400" algn="l" defTabSz="914400" rtl="0" eaLnBrk="1" latinLnBrk="0" hangingPunct="1">
                            <a:defRPr kern="1200">
                              <a:solidFill>
                                <a:schemeClr val="tx1"/>
                              </a:solidFill>
                              <a:latin typeface="Arial" charset="0"/>
                              <a:ea typeface="+mn-ea"/>
                              <a:cs typeface="+mn-cs"/>
                            </a:defRPr>
                          </a:lvl8pPr>
                          <a:lvl9pPr marL="3657600" algn="l" defTabSz="914400" rtl="0" eaLnBrk="1" latinLnBrk="0" hangingPunct="1">
                            <a:defRPr kern="1200">
                              <a:solidFill>
                                <a:schemeClr val="tx1"/>
                              </a:solidFill>
                              <a:latin typeface="Arial" charset="0"/>
                              <a:ea typeface="+mn-ea"/>
                              <a:cs typeface="+mn-cs"/>
                            </a:defRPr>
                          </a:lvl9pPr>
                        </a:lstStyle>
                        <a:p>
                          <a:pPr algn="ctr"/>
                          <a:r>
                            <a:rPr lang="en-US">
                              <a:latin typeface="Times New Roman" pitchFamily="18" charset="0"/>
                            </a:rPr>
                            <a:t>Characteristic</a:t>
                          </a:r>
                          <a:br>
                            <a:rPr lang="en-US">
                              <a:latin typeface="Times New Roman" pitchFamily="18" charset="0"/>
                            </a:rPr>
                          </a:br>
                          <a:r>
                            <a:rPr lang="en-US">
                              <a:latin typeface="Times New Roman" pitchFamily="18" charset="0"/>
                            </a:rPr>
                            <a:t>X-rays</a:t>
                          </a:r>
                        </a:p>
                      </a:txBody>
                      <a:useSpRect/>
                    </a:txSp>
                  </a:sp>
                  <a:cxnSp>
                    <a:nvCxnSpPr>
                      <a:cNvPr id="97309" name="AutoShape 29"/>
                      <a:cNvCxnSpPr>
                        <a:cxnSpLocks noChangeShapeType="1"/>
                        <a:endCxn id="97308" idx="1"/>
                      </a:cNvCxnSpPr>
                    </a:nvCxnSpPr>
                    <a:spPr bwMode="auto">
                      <a:xfrm flipV="1">
                        <a:off x="4999038" y="1941513"/>
                        <a:ext cx="2093912" cy="1157287"/>
                      </a:xfrm>
                      <a:prstGeom prst="straightConnector1">
                        <a:avLst/>
                      </a:prstGeom>
                      <a:noFill/>
                      <a:ln w="9525">
                        <a:solidFill>
                          <a:schemeClr val="tx1"/>
                        </a:solidFill>
                        <a:round/>
                        <a:headEnd/>
                        <a:tailEnd type="triangle" w="med" len="med"/>
                      </a:ln>
                      <a:effectLst/>
                    </a:spPr>
                  </a:cxnSp>
                </lc:lockedCanvas>
              </a:graphicData>
            </a:graphic>
          </wp:anchor>
        </w:drawing>
      </w: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rPr>
          <w:rFonts w:ascii="Times New Roman" w:hAnsi="Times New Roman" w:cs="Times New Roman"/>
          <w:sz w:val="24"/>
          <w:szCs w:val="24"/>
        </w:rPr>
      </w:pPr>
    </w:p>
    <w:p w:rsidR="00F815AF" w:rsidRDefault="00F815AF" w:rsidP="001F3A54">
      <w:pPr>
        <w:pStyle w:val="ListParagraph"/>
        <w:ind w:left="1084"/>
        <w:jc w:val="center"/>
        <w:rPr>
          <w:rFonts w:ascii="Times New Roman" w:hAnsi="Times New Roman" w:cs="Times New Roman"/>
          <w:sz w:val="24"/>
          <w:szCs w:val="24"/>
        </w:rPr>
      </w:pPr>
      <w:r>
        <w:rPr>
          <w:rFonts w:ascii="Times New Roman" w:hAnsi="Times New Roman" w:cs="Times New Roman"/>
          <w:sz w:val="24"/>
          <w:szCs w:val="24"/>
        </w:rPr>
        <w:t>Fig</w:t>
      </w:r>
      <w:r w:rsidR="00970C4F">
        <w:rPr>
          <w:rFonts w:ascii="Times New Roman" w:hAnsi="Times New Roman" w:cs="Times New Roman"/>
          <w:sz w:val="24"/>
          <w:szCs w:val="24"/>
        </w:rPr>
        <w:t xml:space="preserve">. </w:t>
      </w:r>
      <w:r w:rsidR="00233298">
        <w:rPr>
          <w:rFonts w:ascii="Times New Roman" w:hAnsi="Times New Roman" w:cs="Times New Roman"/>
          <w:sz w:val="24"/>
          <w:szCs w:val="24"/>
        </w:rPr>
        <w:t>11:</w:t>
      </w:r>
      <w:r w:rsidR="00970C4F">
        <w:rPr>
          <w:rFonts w:ascii="Times New Roman" w:hAnsi="Times New Roman" w:cs="Times New Roman"/>
          <w:sz w:val="24"/>
          <w:szCs w:val="24"/>
        </w:rPr>
        <w:t xml:space="preserve"> </w:t>
      </w:r>
      <w:r>
        <w:rPr>
          <w:rFonts w:ascii="Times New Roman" w:hAnsi="Times New Roman" w:cs="Times New Roman"/>
          <w:sz w:val="24"/>
          <w:szCs w:val="24"/>
        </w:rPr>
        <w:t>Various interactions between electron beam and the sample surface.</w:t>
      </w:r>
    </w:p>
    <w:p w:rsidR="00F815AF" w:rsidRDefault="00F815AF" w:rsidP="001F3A54">
      <w:pPr>
        <w:pStyle w:val="ListParagraph"/>
        <w:ind w:left="1084"/>
        <w:rPr>
          <w:rFonts w:ascii="Times New Roman" w:hAnsi="Times New Roman" w:cs="Times New Roman"/>
          <w:sz w:val="24"/>
          <w:szCs w:val="24"/>
        </w:rPr>
      </w:pPr>
    </w:p>
    <w:p w:rsidR="002444C5" w:rsidRDefault="002444C5" w:rsidP="001F3A54">
      <w:pPr>
        <w:pStyle w:val="ListParagraph"/>
        <w:ind w:left="1084"/>
        <w:rPr>
          <w:rFonts w:ascii="Times New Roman" w:hAnsi="Times New Roman" w:cs="Times New Roman"/>
          <w:sz w:val="24"/>
          <w:szCs w:val="24"/>
        </w:rPr>
      </w:pPr>
    </w:p>
    <w:p w:rsidR="00F815AF" w:rsidRDefault="00970C4F" w:rsidP="001F3A54">
      <w:pPr>
        <w:pStyle w:val="ListParagraph"/>
        <w:ind w:left="1084"/>
        <w:rPr>
          <w:rFonts w:ascii="Times New Roman" w:hAnsi="Times New Roman" w:cs="Times New Roman"/>
          <w:sz w:val="24"/>
          <w:szCs w:val="24"/>
        </w:rPr>
      </w:pPr>
      <w:r>
        <w:rPr>
          <w:rFonts w:ascii="Times New Roman" w:hAnsi="Times New Roman" w:cs="Times New Roman"/>
          <w:noProof/>
          <w:sz w:val="24"/>
          <w:szCs w:val="24"/>
          <w:lang w:val="en-US"/>
        </w:rPr>
        <w:lastRenderedPageBreak/>
        <w:drawing>
          <wp:anchor distT="0" distB="0" distL="114300" distR="114300" simplePos="0" relativeHeight="251671040" behindDoc="1" locked="0" layoutInCell="1" allowOverlap="1">
            <wp:simplePos x="0" y="0"/>
            <wp:positionH relativeFrom="column">
              <wp:posOffset>1649095</wp:posOffset>
            </wp:positionH>
            <wp:positionV relativeFrom="paragraph">
              <wp:posOffset>151765</wp:posOffset>
            </wp:positionV>
            <wp:extent cx="3025775" cy="2880995"/>
            <wp:effectExtent l="19050" t="0" r="317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5775" cy="2880995"/>
                    </a:xfrm>
                    <a:prstGeom prst="rect">
                      <a:avLst/>
                    </a:prstGeom>
                    <a:noFill/>
                    <a:ln>
                      <a:noFill/>
                    </a:ln>
                  </pic:spPr>
                </pic:pic>
              </a:graphicData>
            </a:graphic>
          </wp:anchor>
        </w:drawing>
      </w:r>
    </w:p>
    <w:p w:rsidR="00F815AF" w:rsidRDefault="00F815AF" w:rsidP="001F3A54">
      <w:pPr>
        <w:pStyle w:val="ListParagraph"/>
        <w:ind w:left="1084"/>
        <w:rPr>
          <w:rFonts w:ascii="Times New Roman" w:hAnsi="Times New Roman" w:cs="Times New Roman"/>
          <w:sz w:val="24"/>
          <w:szCs w:val="24"/>
        </w:rPr>
      </w:pPr>
    </w:p>
    <w:p w:rsidR="00EB209E" w:rsidRDefault="00EB209E" w:rsidP="001F3A54">
      <w:pPr>
        <w:pStyle w:val="ListParagraph"/>
        <w:ind w:left="1084"/>
        <w:rPr>
          <w:rFonts w:ascii="Times New Roman" w:hAnsi="Times New Roman" w:cs="Times New Roman"/>
          <w:b/>
          <w:sz w:val="24"/>
          <w:szCs w:val="24"/>
        </w:rPr>
      </w:pPr>
    </w:p>
    <w:p w:rsidR="009A550C" w:rsidRDefault="009A550C" w:rsidP="001F3A54">
      <w:pPr>
        <w:pStyle w:val="ListParagraph"/>
        <w:ind w:left="1084"/>
        <w:rPr>
          <w:rFonts w:ascii="Times New Roman" w:hAnsi="Times New Roman" w:cs="Times New Roman"/>
          <w:b/>
          <w:sz w:val="24"/>
          <w:szCs w:val="24"/>
        </w:rPr>
      </w:pPr>
    </w:p>
    <w:p w:rsidR="009A550C" w:rsidRDefault="009A550C" w:rsidP="001F3A54">
      <w:pPr>
        <w:pStyle w:val="ListParagraph"/>
        <w:ind w:left="1084"/>
        <w:rPr>
          <w:rFonts w:ascii="Times New Roman" w:hAnsi="Times New Roman" w:cs="Times New Roman"/>
          <w:b/>
          <w:sz w:val="24"/>
          <w:szCs w:val="24"/>
        </w:rPr>
      </w:pPr>
    </w:p>
    <w:p w:rsidR="00970C4F" w:rsidRDefault="009A550C" w:rsidP="001F3A54">
      <w:pPr>
        <w:pStyle w:val="ListParagraph"/>
        <w:ind w:left="1084"/>
        <w:rPr>
          <w:rFonts w:ascii="Times New Roman" w:hAnsi="Times New Roman" w:cs="Times New Roman"/>
          <w:sz w:val="24"/>
          <w:szCs w:val="24"/>
        </w:rPr>
      </w:pPr>
      <w:r w:rsidRPr="009A550C">
        <w:rPr>
          <w:rFonts w:ascii="Times New Roman" w:hAnsi="Times New Roman" w:cs="Times New Roman"/>
          <w:sz w:val="24"/>
          <w:szCs w:val="24"/>
        </w:rPr>
        <w:t xml:space="preserve">                </w:t>
      </w:r>
    </w:p>
    <w:p w:rsidR="00970C4F" w:rsidRDefault="00970C4F" w:rsidP="001F3A54">
      <w:pPr>
        <w:pStyle w:val="ListParagraph"/>
        <w:ind w:left="1084"/>
        <w:rPr>
          <w:rFonts w:ascii="Times New Roman" w:hAnsi="Times New Roman" w:cs="Times New Roman"/>
          <w:sz w:val="24"/>
          <w:szCs w:val="24"/>
        </w:rPr>
      </w:pPr>
    </w:p>
    <w:p w:rsidR="00970C4F" w:rsidRDefault="00970C4F" w:rsidP="001F3A54">
      <w:pPr>
        <w:pStyle w:val="ListParagraph"/>
        <w:ind w:left="1084"/>
        <w:rPr>
          <w:rFonts w:ascii="Times New Roman" w:hAnsi="Times New Roman" w:cs="Times New Roman"/>
          <w:sz w:val="24"/>
          <w:szCs w:val="24"/>
        </w:rPr>
      </w:pPr>
    </w:p>
    <w:p w:rsidR="00970C4F" w:rsidRDefault="00970C4F" w:rsidP="001F3A54">
      <w:pPr>
        <w:pStyle w:val="ListParagraph"/>
        <w:ind w:left="1084"/>
        <w:rPr>
          <w:rFonts w:ascii="Times New Roman" w:hAnsi="Times New Roman" w:cs="Times New Roman"/>
          <w:sz w:val="24"/>
          <w:szCs w:val="24"/>
        </w:rPr>
      </w:pPr>
    </w:p>
    <w:p w:rsidR="00970C4F" w:rsidRDefault="00970C4F" w:rsidP="001F3A54">
      <w:pPr>
        <w:pStyle w:val="ListParagraph"/>
        <w:ind w:left="1084"/>
        <w:rPr>
          <w:rFonts w:ascii="Times New Roman" w:hAnsi="Times New Roman" w:cs="Times New Roman"/>
          <w:sz w:val="24"/>
          <w:szCs w:val="24"/>
        </w:rPr>
      </w:pPr>
    </w:p>
    <w:p w:rsidR="00970C4F" w:rsidRDefault="00970C4F" w:rsidP="001F3A54">
      <w:pPr>
        <w:pStyle w:val="ListParagraph"/>
        <w:ind w:left="1084"/>
        <w:rPr>
          <w:rFonts w:ascii="Times New Roman" w:hAnsi="Times New Roman" w:cs="Times New Roman"/>
          <w:sz w:val="24"/>
          <w:szCs w:val="24"/>
        </w:rPr>
      </w:pPr>
    </w:p>
    <w:p w:rsidR="00970C4F" w:rsidRDefault="00970C4F" w:rsidP="001F3A54">
      <w:pPr>
        <w:pStyle w:val="ListParagraph"/>
        <w:ind w:left="1084"/>
        <w:rPr>
          <w:rFonts w:ascii="Times New Roman" w:hAnsi="Times New Roman" w:cs="Times New Roman"/>
          <w:sz w:val="24"/>
          <w:szCs w:val="24"/>
        </w:rPr>
      </w:pPr>
    </w:p>
    <w:p w:rsidR="00970C4F" w:rsidRDefault="00970C4F" w:rsidP="001F3A54">
      <w:pPr>
        <w:pStyle w:val="ListParagraph"/>
        <w:ind w:left="1084"/>
        <w:rPr>
          <w:rFonts w:ascii="Times New Roman" w:hAnsi="Times New Roman" w:cs="Times New Roman"/>
          <w:sz w:val="24"/>
          <w:szCs w:val="24"/>
        </w:rPr>
      </w:pPr>
    </w:p>
    <w:p w:rsidR="00970C4F" w:rsidRDefault="00970C4F" w:rsidP="001F3A54">
      <w:pPr>
        <w:pStyle w:val="ListParagraph"/>
        <w:ind w:left="1084"/>
        <w:rPr>
          <w:rFonts w:ascii="Times New Roman" w:hAnsi="Times New Roman" w:cs="Times New Roman"/>
          <w:sz w:val="24"/>
          <w:szCs w:val="24"/>
        </w:rPr>
      </w:pPr>
    </w:p>
    <w:p w:rsidR="00970C4F" w:rsidRDefault="00970C4F" w:rsidP="001F3A54">
      <w:pPr>
        <w:pStyle w:val="ListParagraph"/>
        <w:ind w:left="1084"/>
        <w:rPr>
          <w:rFonts w:ascii="Times New Roman" w:hAnsi="Times New Roman" w:cs="Times New Roman"/>
          <w:sz w:val="24"/>
          <w:szCs w:val="24"/>
        </w:rPr>
      </w:pPr>
    </w:p>
    <w:p w:rsidR="00970C4F" w:rsidRDefault="00970C4F" w:rsidP="001F3A54">
      <w:pPr>
        <w:pStyle w:val="ListParagraph"/>
        <w:ind w:left="1084"/>
        <w:rPr>
          <w:rFonts w:ascii="Times New Roman" w:hAnsi="Times New Roman" w:cs="Times New Roman"/>
          <w:sz w:val="24"/>
          <w:szCs w:val="24"/>
        </w:rPr>
      </w:pPr>
    </w:p>
    <w:p w:rsidR="009A550C" w:rsidRDefault="009A550C" w:rsidP="001F3A54">
      <w:pPr>
        <w:pStyle w:val="ListParagraph"/>
        <w:ind w:left="1084"/>
        <w:jc w:val="center"/>
        <w:rPr>
          <w:rFonts w:ascii="Times New Roman" w:hAnsi="Times New Roman" w:cs="Times New Roman"/>
          <w:sz w:val="24"/>
          <w:szCs w:val="24"/>
        </w:rPr>
      </w:pPr>
      <w:r w:rsidRPr="009A550C">
        <w:rPr>
          <w:rFonts w:ascii="Times New Roman" w:hAnsi="Times New Roman" w:cs="Times New Roman"/>
          <w:sz w:val="24"/>
          <w:szCs w:val="24"/>
        </w:rPr>
        <w:t>Fig</w:t>
      </w:r>
      <w:r w:rsidR="00970C4F">
        <w:rPr>
          <w:rFonts w:ascii="Times New Roman" w:hAnsi="Times New Roman" w:cs="Times New Roman"/>
          <w:sz w:val="24"/>
          <w:szCs w:val="24"/>
        </w:rPr>
        <w:t xml:space="preserve">. </w:t>
      </w:r>
      <w:r w:rsidR="00233298">
        <w:rPr>
          <w:rFonts w:ascii="Times New Roman" w:hAnsi="Times New Roman" w:cs="Times New Roman"/>
          <w:sz w:val="24"/>
          <w:szCs w:val="24"/>
        </w:rPr>
        <w:t>12:</w:t>
      </w:r>
      <w:r w:rsidR="00970C4F">
        <w:rPr>
          <w:rFonts w:ascii="Times New Roman" w:hAnsi="Times New Roman" w:cs="Times New Roman"/>
          <w:sz w:val="24"/>
          <w:szCs w:val="24"/>
        </w:rPr>
        <w:t xml:space="preserve"> Scanning e</w:t>
      </w:r>
      <w:r>
        <w:rPr>
          <w:rFonts w:ascii="Times New Roman" w:hAnsi="Times New Roman" w:cs="Times New Roman"/>
          <w:sz w:val="24"/>
          <w:szCs w:val="24"/>
        </w:rPr>
        <w:t xml:space="preserve">lectron </w:t>
      </w:r>
      <w:r w:rsidR="00970C4F">
        <w:rPr>
          <w:rFonts w:ascii="Times New Roman" w:hAnsi="Times New Roman" w:cs="Times New Roman"/>
          <w:sz w:val="24"/>
          <w:szCs w:val="24"/>
        </w:rPr>
        <w:t>m</w:t>
      </w:r>
      <w:r>
        <w:rPr>
          <w:rFonts w:ascii="Times New Roman" w:hAnsi="Times New Roman" w:cs="Times New Roman"/>
          <w:sz w:val="24"/>
          <w:szCs w:val="24"/>
        </w:rPr>
        <w:t>icroscope</w:t>
      </w:r>
      <w:r w:rsidR="00970C4F">
        <w:rPr>
          <w:rFonts w:ascii="Times New Roman" w:hAnsi="Times New Roman" w:cs="Times New Roman"/>
          <w:sz w:val="24"/>
          <w:szCs w:val="24"/>
        </w:rPr>
        <w:t>.</w:t>
      </w:r>
    </w:p>
    <w:p w:rsidR="00700136" w:rsidRDefault="00700136" w:rsidP="001F3A54">
      <w:pPr>
        <w:pStyle w:val="ListParagraph"/>
        <w:ind w:left="1084"/>
        <w:rPr>
          <w:rFonts w:ascii="Times New Roman" w:hAnsi="Times New Roman" w:cs="Times New Roman"/>
          <w:sz w:val="24"/>
          <w:szCs w:val="24"/>
        </w:rPr>
      </w:pPr>
    </w:p>
    <w:p w:rsidR="00970C4F" w:rsidRDefault="00970C4F" w:rsidP="001F3A54">
      <w:pPr>
        <w:pStyle w:val="ListParagraph"/>
        <w:ind w:left="1084"/>
        <w:rPr>
          <w:rFonts w:ascii="Times New Roman" w:hAnsi="Times New Roman" w:cs="Times New Roman"/>
          <w:sz w:val="24"/>
          <w:szCs w:val="24"/>
        </w:rPr>
      </w:pPr>
    </w:p>
    <w:p w:rsidR="00700136" w:rsidRDefault="00700136"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CONSTRUCTION</w:t>
      </w:r>
    </w:p>
    <w:p w:rsidR="00970C4F" w:rsidRDefault="00970C4F" w:rsidP="001F3A54">
      <w:pPr>
        <w:pStyle w:val="ListParagraph"/>
        <w:ind w:left="1084"/>
        <w:rPr>
          <w:rFonts w:ascii="Times New Roman" w:hAnsi="Times New Roman" w:cs="Times New Roman"/>
          <w:sz w:val="24"/>
          <w:szCs w:val="24"/>
        </w:rPr>
      </w:pPr>
    </w:p>
    <w:p w:rsidR="00700136" w:rsidRDefault="00700136"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The SEM consists broadly of:</w:t>
      </w:r>
    </w:p>
    <w:p w:rsidR="00700136" w:rsidRDefault="00970C4F" w:rsidP="001F3A54">
      <w:pPr>
        <w:pStyle w:val="ListParagraph"/>
        <w:numPr>
          <w:ilvl w:val="1"/>
          <w:numId w:val="20"/>
        </w:numPr>
        <w:rPr>
          <w:rFonts w:ascii="Times New Roman" w:hAnsi="Times New Roman" w:cs="Times New Roman"/>
          <w:sz w:val="24"/>
          <w:szCs w:val="24"/>
        </w:rPr>
      </w:pPr>
      <w:r>
        <w:rPr>
          <w:rFonts w:ascii="Times New Roman" w:hAnsi="Times New Roman" w:cs="Times New Roman"/>
          <w:sz w:val="24"/>
          <w:szCs w:val="24"/>
        </w:rPr>
        <w:t>Electron g</w:t>
      </w:r>
      <w:r w:rsidR="00700136">
        <w:rPr>
          <w:rFonts w:ascii="Times New Roman" w:hAnsi="Times New Roman" w:cs="Times New Roman"/>
          <w:sz w:val="24"/>
          <w:szCs w:val="24"/>
        </w:rPr>
        <w:t>un</w:t>
      </w:r>
    </w:p>
    <w:p w:rsidR="00700136" w:rsidRDefault="004C7695" w:rsidP="001F3A54">
      <w:pPr>
        <w:pStyle w:val="ListParagraph"/>
        <w:numPr>
          <w:ilvl w:val="1"/>
          <w:numId w:val="20"/>
        </w:numPr>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72064" behindDoc="1" locked="0" layoutInCell="1" allowOverlap="1">
            <wp:simplePos x="0" y="0"/>
            <wp:positionH relativeFrom="column">
              <wp:posOffset>3596640</wp:posOffset>
            </wp:positionH>
            <wp:positionV relativeFrom="paragraph">
              <wp:posOffset>100330</wp:posOffset>
            </wp:positionV>
            <wp:extent cx="3001645" cy="372618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1645" cy="3726180"/>
                    </a:xfrm>
                    <a:prstGeom prst="rect">
                      <a:avLst/>
                    </a:prstGeom>
                    <a:noFill/>
                    <a:ln>
                      <a:noFill/>
                    </a:ln>
                  </pic:spPr>
                </pic:pic>
              </a:graphicData>
            </a:graphic>
          </wp:anchor>
        </w:drawing>
      </w:r>
      <w:r w:rsidR="00700136">
        <w:rPr>
          <w:rFonts w:ascii="Times New Roman" w:hAnsi="Times New Roman" w:cs="Times New Roman"/>
          <w:sz w:val="24"/>
          <w:szCs w:val="24"/>
        </w:rPr>
        <w:t>Column of lenses</w:t>
      </w:r>
    </w:p>
    <w:p w:rsidR="00700136" w:rsidRDefault="00700136" w:rsidP="001F3A54">
      <w:pPr>
        <w:pStyle w:val="ListParagraph"/>
        <w:numPr>
          <w:ilvl w:val="1"/>
          <w:numId w:val="20"/>
        </w:numPr>
        <w:rPr>
          <w:rFonts w:ascii="Times New Roman" w:hAnsi="Times New Roman" w:cs="Times New Roman"/>
          <w:sz w:val="24"/>
          <w:szCs w:val="24"/>
        </w:rPr>
      </w:pPr>
      <w:r>
        <w:rPr>
          <w:rFonts w:ascii="Times New Roman" w:hAnsi="Times New Roman" w:cs="Times New Roman"/>
          <w:sz w:val="24"/>
          <w:szCs w:val="24"/>
        </w:rPr>
        <w:t>Specimen chamber</w:t>
      </w:r>
    </w:p>
    <w:p w:rsidR="009A550C" w:rsidRDefault="00700136" w:rsidP="001F3A54">
      <w:pPr>
        <w:pStyle w:val="ListParagraph"/>
        <w:numPr>
          <w:ilvl w:val="1"/>
          <w:numId w:val="20"/>
        </w:numPr>
        <w:rPr>
          <w:rFonts w:ascii="Times New Roman" w:hAnsi="Times New Roman" w:cs="Times New Roman"/>
          <w:sz w:val="24"/>
          <w:szCs w:val="24"/>
        </w:rPr>
      </w:pPr>
      <w:r w:rsidRPr="00700136">
        <w:rPr>
          <w:rFonts w:ascii="Times New Roman" w:hAnsi="Times New Roman" w:cs="Times New Roman"/>
          <w:sz w:val="24"/>
          <w:szCs w:val="24"/>
        </w:rPr>
        <w:t>S</w:t>
      </w:r>
      <w:r w:rsidR="00970C4F">
        <w:rPr>
          <w:rFonts w:ascii="Times New Roman" w:hAnsi="Times New Roman" w:cs="Times New Roman"/>
          <w:sz w:val="24"/>
          <w:szCs w:val="24"/>
        </w:rPr>
        <w:t xml:space="preserve">econdary electron </w:t>
      </w:r>
      <w:r w:rsidRPr="00700136">
        <w:rPr>
          <w:rFonts w:ascii="Times New Roman" w:hAnsi="Times New Roman" w:cs="Times New Roman"/>
          <w:sz w:val="24"/>
          <w:szCs w:val="24"/>
        </w:rPr>
        <w:t>detector</w:t>
      </w:r>
    </w:p>
    <w:p w:rsidR="00700136" w:rsidRPr="00970C4F" w:rsidRDefault="00700136" w:rsidP="001F3A54">
      <w:pPr>
        <w:pStyle w:val="ListParagraph"/>
        <w:numPr>
          <w:ilvl w:val="1"/>
          <w:numId w:val="20"/>
        </w:numPr>
        <w:rPr>
          <w:rFonts w:ascii="Times New Roman" w:hAnsi="Times New Roman" w:cs="Times New Roman"/>
          <w:sz w:val="24"/>
          <w:szCs w:val="24"/>
        </w:rPr>
      </w:pPr>
      <w:r>
        <w:rPr>
          <w:rFonts w:ascii="Times New Roman" w:hAnsi="Times New Roman" w:cs="Times New Roman"/>
          <w:sz w:val="24"/>
          <w:szCs w:val="24"/>
        </w:rPr>
        <w:t>Control console</w:t>
      </w:r>
      <w:r w:rsidR="00970C4F">
        <w:rPr>
          <w:rFonts w:ascii="Times New Roman" w:hAnsi="Times New Roman" w:cs="Times New Roman"/>
          <w:sz w:val="24"/>
          <w:szCs w:val="24"/>
        </w:rPr>
        <w:t xml:space="preserve"> as </w:t>
      </w:r>
      <w:r w:rsidRPr="00970C4F">
        <w:rPr>
          <w:rFonts w:ascii="Times New Roman" w:hAnsi="Times New Roman" w:cs="Times New Roman"/>
          <w:sz w:val="24"/>
          <w:szCs w:val="24"/>
        </w:rPr>
        <w:t xml:space="preserve">shown in </w:t>
      </w:r>
      <w:r w:rsidR="00970C4F">
        <w:rPr>
          <w:rFonts w:ascii="Times New Roman" w:hAnsi="Times New Roman" w:cs="Times New Roman"/>
          <w:sz w:val="24"/>
          <w:szCs w:val="24"/>
        </w:rPr>
        <w:t>F</w:t>
      </w:r>
      <w:r w:rsidRPr="00970C4F">
        <w:rPr>
          <w:rFonts w:ascii="Times New Roman" w:hAnsi="Times New Roman" w:cs="Times New Roman"/>
          <w:sz w:val="24"/>
          <w:szCs w:val="24"/>
        </w:rPr>
        <w:t>ig</w:t>
      </w:r>
      <w:r w:rsidR="00233298">
        <w:rPr>
          <w:rFonts w:ascii="Times New Roman" w:hAnsi="Times New Roman" w:cs="Times New Roman"/>
          <w:sz w:val="24"/>
          <w:szCs w:val="24"/>
        </w:rPr>
        <w:t>. 13</w:t>
      </w:r>
      <w:r w:rsidR="00970C4F">
        <w:rPr>
          <w:rFonts w:ascii="Times New Roman" w:hAnsi="Times New Roman" w:cs="Times New Roman"/>
          <w:sz w:val="24"/>
          <w:szCs w:val="24"/>
        </w:rPr>
        <w:t>.</w:t>
      </w:r>
    </w:p>
    <w:p w:rsidR="00700136" w:rsidRDefault="00700136" w:rsidP="001F3A54">
      <w:pPr>
        <w:ind w:left="1080"/>
        <w:rPr>
          <w:rFonts w:ascii="Times New Roman" w:hAnsi="Times New Roman" w:cs="Times New Roman"/>
          <w:sz w:val="24"/>
          <w:szCs w:val="24"/>
        </w:rPr>
      </w:pPr>
    </w:p>
    <w:p w:rsidR="00700136" w:rsidRDefault="00700136" w:rsidP="001F3A54">
      <w:pPr>
        <w:ind w:left="1080"/>
        <w:rPr>
          <w:rFonts w:ascii="Times New Roman" w:hAnsi="Times New Roman" w:cs="Times New Roman"/>
          <w:sz w:val="24"/>
          <w:szCs w:val="24"/>
        </w:rPr>
      </w:pPr>
    </w:p>
    <w:p w:rsidR="00970C4F" w:rsidRDefault="00970C4F" w:rsidP="001F3A54">
      <w:pPr>
        <w:ind w:left="1080"/>
        <w:rPr>
          <w:rFonts w:ascii="Times New Roman" w:hAnsi="Times New Roman" w:cs="Times New Roman"/>
          <w:sz w:val="24"/>
          <w:szCs w:val="24"/>
        </w:rPr>
      </w:pPr>
    </w:p>
    <w:p w:rsidR="00970C4F" w:rsidRDefault="00970C4F" w:rsidP="001F3A54">
      <w:pPr>
        <w:ind w:left="1080"/>
        <w:rPr>
          <w:rFonts w:ascii="Times New Roman" w:hAnsi="Times New Roman" w:cs="Times New Roman"/>
          <w:sz w:val="24"/>
          <w:szCs w:val="24"/>
        </w:rPr>
      </w:pPr>
    </w:p>
    <w:p w:rsidR="00970C4F" w:rsidRDefault="00970C4F" w:rsidP="001F3A54">
      <w:pPr>
        <w:ind w:left="1080"/>
        <w:rPr>
          <w:rFonts w:ascii="Times New Roman" w:hAnsi="Times New Roman" w:cs="Times New Roman"/>
          <w:sz w:val="24"/>
          <w:szCs w:val="24"/>
        </w:rPr>
      </w:pPr>
    </w:p>
    <w:p w:rsidR="00970C4F" w:rsidRDefault="00970C4F" w:rsidP="001F3A54">
      <w:pPr>
        <w:ind w:left="1080"/>
        <w:rPr>
          <w:rFonts w:ascii="Times New Roman" w:hAnsi="Times New Roman" w:cs="Times New Roman"/>
          <w:sz w:val="24"/>
          <w:szCs w:val="24"/>
        </w:rPr>
      </w:pPr>
    </w:p>
    <w:p w:rsidR="00970C4F" w:rsidRDefault="00970C4F" w:rsidP="001F3A54">
      <w:pPr>
        <w:ind w:left="1080"/>
        <w:rPr>
          <w:rFonts w:ascii="Times New Roman" w:hAnsi="Times New Roman" w:cs="Times New Roman"/>
          <w:sz w:val="24"/>
          <w:szCs w:val="24"/>
        </w:rPr>
      </w:pPr>
    </w:p>
    <w:p w:rsidR="00970C4F" w:rsidRDefault="00970C4F" w:rsidP="001F3A54">
      <w:pPr>
        <w:ind w:left="1080"/>
        <w:rPr>
          <w:rFonts w:ascii="Times New Roman" w:hAnsi="Times New Roman" w:cs="Times New Roman"/>
          <w:sz w:val="24"/>
          <w:szCs w:val="24"/>
        </w:rPr>
      </w:pPr>
    </w:p>
    <w:p w:rsidR="00970C4F" w:rsidRDefault="00970C4F" w:rsidP="001F3A54">
      <w:pPr>
        <w:ind w:left="1080"/>
        <w:rPr>
          <w:rFonts w:ascii="Times New Roman" w:hAnsi="Times New Roman" w:cs="Times New Roman"/>
          <w:sz w:val="24"/>
          <w:szCs w:val="24"/>
        </w:rPr>
      </w:pPr>
    </w:p>
    <w:p w:rsidR="00700136" w:rsidRDefault="004C7695" w:rsidP="001F3A54">
      <w:pPr>
        <w:ind w:left="1080"/>
        <w:rPr>
          <w:rFonts w:ascii="Times New Roman" w:hAnsi="Times New Roman" w:cs="Times New Roman"/>
          <w:sz w:val="24"/>
          <w:szCs w:val="24"/>
        </w:rPr>
      </w:pPr>
      <w:r>
        <w:rPr>
          <w:rFonts w:ascii="Times New Roman" w:hAnsi="Times New Roman" w:cs="Times New Roman"/>
          <w:sz w:val="24"/>
          <w:szCs w:val="24"/>
        </w:rPr>
        <w:t xml:space="preserve">                                                          </w:t>
      </w:r>
      <w:r w:rsidR="00700136">
        <w:rPr>
          <w:rFonts w:ascii="Times New Roman" w:hAnsi="Times New Roman" w:cs="Times New Roman"/>
          <w:sz w:val="24"/>
          <w:szCs w:val="24"/>
        </w:rPr>
        <w:t xml:space="preserve">     Fig</w:t>
      </w:r>
      <w:r w:rsidR="00970C4F">
        <w:rPr>
          <w:rFonts w:ascii="Times New Roman" w:hAnsi="Times New Roman" w:cs="Times New Roman"/>
          <w:sz w:val="24"/>
          <w:szCs w:val="24"/>
        </w:rPr>
        <w:t>.</w:t>
      </w:r>
      <w:r w:rsidR="00233298">
        <w:rPr>
          <w:rFonts w:ascii="Times New Roman" w:hAnsi="Times New Roman" w:cs="Times New Roman"/>
          <w:sz w:val="24"/>
          <w:szCs w:val="24"/>
        </w:rPr>
        <w:t xml:space="preserve"> 13:</w:t>
      </w:r>
      <w:r w:rsidR="00970C4F">
        <w:rPr>
          <w:rFonts w:ascii="Times New Roman" w:hAnsi="Times New Roman" w:cs="Times New Roman"/>
          <w:sz w:val="24"/>
          <w:szCs w:val="24"/>
        </w:rPr>
        <w:t xml:space="preserve"> </w:t>
      </w:r>
      <w:r w:rsidR="00700136">
        <w:rPr>
          <w:rFonts w:ascii="Times New Roman" w:hAnsi="Times New Roman" w:cs="Times New Roman"/>
          <w:sz w:val="24"/>
          <w:szCs w:val="24"/>
        </w:rPr>
        <w:t>Schematic representation of SEM</w:t>
      </w:r>
      <w:r w:rsidR="00970C4F">
        <w:rPr>
          <w:rFonts w:ascii="Times New Roman" w:hAnsi="Times New Roman" w:cs="Times New Roman"/>
          <w:sz w:val="24"/>
          <w:szCs w:val="24"/>
        </w:rPr>
        <w:t>.</w:t>
      </w:r>
    </w:p>
    <w:p w:rsidR="00700136" w:rsidRDefault="00700136" w:rsidP="001F3A54">
      <w:pPr>
        <w:jc w:val="both"/>
        <w:rPr>
          <w:rFonts w:ascii="Times New Roman" w:hAnsi="Times New Roman" w:cs="Times New Roman"/>
          <w:sz w:val="24"/>
          <w:szCs w:val="24"/>
        </w:rPr>
      </w:pPr>
      <w:r>
        <w:rPr>
          <w:rFonts w:ascii="Times New Roman" w:hAnsi="Times New Roman" w:cs="Times New Roman"/>
          <w:sz w:val="24"/>
          <w:szCs w:val="24"/>
          <w:u w:val="single"/>
        </w:rPr>
        <w:lastRenderedPageBreak/>
        <w:t>Electron gun –</w:t>
      </w:r>
      <w:r>
        <w:rPr>
          <w:rFonts w:ascii="Times New Roman" w:hAnsi="Times New Roman" w:cs="Times New Roman"/>
          <w:sz w:val="24"/>
          <w:szCs w:val="24"/>
        </w:rPr>
        <w:t xml:space="preserve"> it is responsible for the production of electron beam</w:t>
      </w:r>
      <w:r w:rsidR="00674DC2">
        <w:rPr>
          <w:rFonts w:ascii="Times New Roman" w:hAnsi="Times New Roman" w:cs="Times New Roman"/>
          <w:sz w:val="24"/>
          <w:szCs w:val="24"/>
        </w:rPr>
        <w:t>,</w:t>
      </w:r>
      <w:r>
        <w:rPr>
          <w:rFonts w:ascii="Times New Roman" w:hAnsi="Times New Roman" w:cs="Times New Roman"/>
          <w:sz w:val="24"/>
          <w:szCs w:val="24"/>
        </w:rPr>
        <w:t xml:space="preserve"> which then interacts with the specimen surface</w:t>
      </w:r>
      <w:r w:rsidR="00674DC2">
        <w:rPr>
          <w:rFonts w:ascii="Times New Roman" w:hAnsi="Times New Roman" w:cs="Times New Roman"/>
          <w:sz w:val="24"/>
          <w:szCs w:val="24"/>
        </w:rPr>
        <w:t>,</w:t>
      </w:r>
      <w:r>
        <w:rPr>
          <w:rFonts w:ascii="Times New Roman" w:hAnsi="Times New Roman" w:cs="Times New Roman"/>
          <w:sz w:val="24"/>
          <w:szCs w:val="24"/>
        </w:rPr>
        <w:t xml:space="preserve"> resulting in various interactions and hence giving us SE, BSE, etc. </w:t>
      </w:r>
    </w:p>
    <w:p w:rsidR="00C754E6" w:rsidRDefault="00700136" w:rsidP="001F3A54">
      <w:pPr>
        <w:pStyle w:val="ListParagraph"/>
        <w:numPr>
          <w:ilvl w:val="0"/>
          <w:numId w:val="8"/>
        </w:numPr>
        <w:rPr>
          <w:rFonts w:ascii="Times New Roman" w:hAnsi="Times New Roman" w:cs="Times New Roman"/>
          <w:sz w:val="24"/>
          <w:szCs w:val="24"/>
        </w:rPr>
      </w:pPr>
      <w:r w:rsidRPr="00C754E6">
        <w:rPr>
          <w:rFonts w:ascii="Times New Roman" w:hAnsi="Times New Roman" w:cs="Times New Roman"/>
          <w:sz w:val="24"/>
          <w:szCs w:val="24"/>
        </w:rPr>
        <w:t>Inside the gun the filament current heats the filament</w:t>
      </w:r>
      <w:r w:rsidR="00674DC2">
        <w:rPr>
          <w:rFonts w:ascii="Times New Roman" w:hAnsi="Times New Roman" w:cs="Times New Roman"/>
          <w:sz w:val="24"/>
          <w:szCs w:val="24"/>
        </w:rPr>
        <w:t>,</w:t>
      </w:r>
      <w:r w:rsidRPr="00C754E6">
        <w:rPr>
          <w:rFonts w:ascii="Times New Roman" w:hAnsi="Times New Roman" w:cs="Times New Roman"/>
          <w:sz w:val="24"/>
          <w:szCs w:val="24"/>
        </w:rPr>
        <w:t xml:space="preserve"> which then releases electron beam. </w:t>
      </w:r>
    </w:p>
    <w:p w:rsidR="00C754E6" w:rsidRDefault="00700136" w:rsidP="001F3A54">
      <w:pPr>
        <w:pStyle w:val="ListParagraph"/>
        <w:numPr>
          <w:ilvl w:val="0"/>
          <w:numId w:val="8"/>
        </w:numPr>
        <w:rPr>
          <w:rFonts w:ascii="Times New Roman" w:hAnsi="Times New Roman" w:cs="Times New Roman"/>
          <w:sz w:val="24"/>
          <w:szCs w:val="24"/>
        </w:rPr>
      </w:pPr>
      <w:r w:rsidRPr="00C754E6">
        <w:rPr>
          <w:rFonts w:ascii="Times New Roman" w:hAnsi="Times New Roman" w:cs="Times New Roman"/>
          <w:sz w:val="24"/>
          <w:szCs w:val="24"/>
        </w:rPr>
        <w:t>The bias voltage makes the Wehne</w:t>
      </w:r>
      <w:r w:rsidR="00674DC2">
        <w:rPr>
          <w:rFonts w:ascii="Times New Roman" w:hAnsi="Times New Roman" w:cs="Times New Roman"/>
          <w:sz w:val="24"/>
          <w:szCs w:val="24"/>
        </w:rPr>
        <w:t>l</w:t>
      </w:r>
      <w:r w:rsidRPr="00C754E6">
        <w:rPr>
          <w:rFonts w:ascii="Times New Roman" w:hAnsi="Times New Roman" w:cs="Times New Roman"/>
          <w:sz w:val="24"/>
          <w:szCs w:val="24"/>
        </w:rPr>
        <w:t xml:space="preserve">t cap repel electrons. This is helpful in confining the electron beam and keeping it focussed. </w:t>
      </w:r>
    </w:p>
    <w:p w:rsidR="00C754E6" w:rsidRDefault="00700136" w:rsidP="001F3A54">
      <w:pPr>
        <w:pStyle w:val="ListParagraph"/>
        <w:numPr>
          <w:ilvl w:val="0"/>
          <w:numId w:val="8"/>
        </w:numPr>
        <w:rPr>
          <w:rFonts w:ascii="Times New Roman" w:hAnsi="Times New Roman" w:cs="Times New Roman"/>
          <w:sz w:val="24"/>
          <w:szCs w:val="24"/>
        </w:rPr>
      </w:pPr>
      <w:r w:rsidRPr="00C754E6">
        <w:rPr>
          <w:rFonts w:ascii="Times New Roman" w:hAnsi="Times New Roman" w:cs="Times New Roman"/>
          <w:sz w:val="24"/>
          <w:szCs w:val="24"/>
        </w:rPr>
        <w:t xml:space="preserve">The first cross-over point determines the resolution limit of the microscope. </w:t>
      </w:r>
    </w:p>
    <w:p w:rsidR="00C754E6" w:rsidRDefault="00700136" w:rsidP="001F3A54">
      <w:pPr>
        <w:pStyle w:val="ListParagraph"/>
        <w:numPr>
          <w:ilvl w:val="0"/>
          <w:numId w:val="8"/>
        </w:numPr>
        <w:rPr>
          <w:rFonts w:ascii="Times New Roman" w:hAnsi="Times New Roman" w:cs="Times New Roman"/>
          <w:sz w:val="24"/>
          <w:szCs w:val="24"/>
        </w:rPr>
      </w:pPr>
      <w:r w:rsidRPr="00C754E6">
        <w:rPr>
          <w:rFonts w:ascii="Times New Roman" w:hAnsi="Times New Roman" w:cs="Times New Roman"/>
          <w:sz w:val="24"/>
          <w:szCs w:val="24"/>
        </w:rPr>
        <w:t>The probe current is 3 to 4 times smaller than the emission current.</w:t>
      </w:r>
    </w:p>
    <w:p w:rsidR="0040538F" w:rsidRDefault="0040538F" w:rsidP="001F3A54">
      <w:pPr>
        <w:rPr>
          <w:rFonts w:ascii="Times New Roman" w:hAnsi="Times New Roman" w:cs="Times New Roman"/>
          <w:sz w:val="24"/>
          <w:szCs w:val="24"/>
        </w:rPr>
      </w:pPr>
    </w:p>
    <w:p w:rsidR="00700136" w:rsidRPr="00C754E6" w:rsidRDefault="00C754E6" w:rsidP="001F3A54">
      <w:pPr>
        <w:rPr>
          <w:rFonts w:ascii="Times New Roman" w:hAnsi="Times New Roman" w:cs="Times New Roman"/>
          <w:sz w:val="24"/>
          <w:szCs w:val="24"/>
        </w:rPr>
      </w:pPr>
      <w:r>
        <w:rPr>
          <w:rFonts w:ascii="Times New Roman" w:hAnsi="Times New Roman" w:cs="Times New Roman"/>
          <w:sz w:val="24"/>
          <w:szCs w:val="24"/>
        </w:rPr>
        <w:t xml:space="preserve">The electron gun is shown schematically in the following </w:t>
      </w:r>
      <w:r w:rsidR="00674DC2">
        <w:rPr>
          <w:rFonts w:ascii="Times New Roman" w:hAnsi="Times New Roman" w:cs="Times New Roman"/>
          <w:sz w:val="24"/>
          <w:szCs w:val="24"/>
        </w:rPr>
        <w:t>F</w:t>
      </w:r>
      <w:r>
        <w:rPr>
          <w:rFonts w:ascii="Times New Roman" w:hAnsi="Times New Roman" w:cs="Times New Roman"/>
          <w:sz w:val="24"/>
          <w:szCs w:val="24"/>
        </w:rPr>
        <w:t>ig</w:t>
      </w:r>
      <w:r w:rsidR="00233298">
        <w:rPr>
          <w:rFonts w:ascii="Times New Roman" w:hAnsi="Times New Roman" w:cs="Times New Roman"/>
          <w:sz w:val="24"/>
          <w:szCs w:val="24"/>
        </w:rPr>
        <w:t>. 14</w:t>
      </w:r>
      <w:r>
        <w:rPr>
          <w:rFonts w:ascii="Times New Roman" w:hAnsi="Times New Roman" w:cs="Times New Roman"/>
          <w:sz w:val="24"/>
          <w:szCs w:val="24"/>
        </w:rPr>
        <w:t>.</w:t>
      </w:r>
    </w:p>
    <w:p w:rsidR="002444C5" w:rsidRDefault="002444C5" w:rsidP="001F3A54">
      <w:pPr>
        <w:jc w:val="center"/>
        <w:rPr>
          <w:rFonts w:ascii="Times New Roman" w:hAnsi="Times New Roman" w:cs="Times New Roman"/>
          <w:b/>
          <w:sz w:val="24"/>
          <w:szCs w:val="24"/>
        </w:rPr>
      </w:pPr>
    </w:p>
    <w:p w:rsidR="002444C5" w:rsidRDefault="002444C5" w:rsidP="001F3A54">
      <w:pPr>
        <w:jc w:val="center"/>
        <w:rPr>
          <w:rFonts w:ascii="Times New Roman" w:hAnsi="Times New Roman" w:cs="Times New Roman"/>
          <w:b/>
          <w:sz w:val="24"/>
          <w:szCs w:val="24"/>
        </w:rPr>
      </w:pPr>
    </w:p>
    <w:p w:rsidR="0097665F" w:rsidRDefault="0097665F" w:rsidP="001F3A54">
      <w:pPr>
        <w:jc w:val="center"/>
        <w:rPr>
          <w:rFonts w:ascii="Times New Roman" w:hAnsi="Times New Roman" w:cs="Times New Roman"/>
          <w:b/>
          <w:sz w:val="24"/>
          <w:szCs w:val="24"/>
        </w:rPr>
      </w:pPr>
      <w:r>
        <w:rPr>
          <w:noProof/>
          <w:lang w:val="en-US"/>
        </w:rPr>
        <w:drawing>
          <wp:anchor distT="0" distB="0" distL="114300" distR="114300" simplePos="0" relativeHeight="251673088" behindDoc="1" locked="0" layoutInCell="1" allowOverlap="1">
            <wp:simplePos x="0" y="0"/>
            <wp:positionH relativeFrom="column">
              <wp:posOffset>1173192</wp:posOffset>
            </wp:positionH>
            <wp:positionV relativeFrom="paragraph">
              <wp:posOffset>-1294</wp:posOffset>
            </wp:positionV>
            <wp:extent cx="3390182" cy="3545457"/>
            <wp:effectExtent l="19050" t="0" r="718"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90182" cy="3545457"/>
                    </a:xfrm>
                    <a:prstGeom prst="rect">
                      <a:avLst/>
                    </a:prstGeom>
                    <a:noFill/>
                    <a:ln>
                      <a:noFill/>
                    </a:ln>
                  </pic:spPr>
                </pic:pic>
              </a:graphicData>
            </a:graphic>
          </wp:anchor>
        </w:drawing>
      </w:r>
    </w:p>
    <w:p w:rsidR="00C754E6" w:rsidRDefault="00C754E6" w:rsidP="001F3A54">
      <w:pPr>
        <w:rPr>
          <w:rFonts w:ascii="Times New Roman" w:hAnsi="Times New Roman" w:cs="Times New Roman"/>
          <w:b/>
          <w:sz w:val="24"/>
          <w:szCs w:val="24"/>
        </w:rPr>
      </w:pPr>
    </w:p>
    <w:p w:rsidR="002444C5" w:rsidRDefault="002444C5" w:rsidP="001F3A54">
      <w:pPr>
        <w:rPr>
          <w:rFonts w:ascii="Times New Roman" w:hAnsi="Times New Roman" w:cs="Times New Roman"/>
          <w:b/>
          <w:sz w:val="24"/>
          <w:szCs w:val="24"/>
        </w:rPr>
      </w:pPr>
    </w:p>
    <w:p w:rsidR="002444C5" w:rsidRDefault="002444C5" w:rsidP="001F3A54">
      <w:pPr>
        <w:rPr>
          <w:rFonts w:ascii="Times New Roman" w:hAnsi="Times New Roman" w:cs="Times New Roman"/>
          <w:b/>
          <w:sz w:val="24"/>
          <w:szCs w:val="24"/>
        </w:rPr>
      </w:pPr>
    </w:p>
    <w:p w:rsidR="00674DC2" w:rsidRDefault="00674DC2" w:rsidP="001F3A54">
      <w:pPr>
        <w:rPr>
          <w:rFonts w:ascii="Times New Roman" w:hAnsi="Times New Roman" w:cs="Times New Roman"/>
          <w:sz w:val="24"/>
          <w:szCs w:val="24"/>
        </w:rPr>
      </w:pPr>
    </w:p>
    <w:p w:rsidR="00674DC2" w:rsidRDefault="00674DC2" w:rsidP="001F3A54">
      <w:pPr>
        <w:rPr>
          <w:rFonts w:ascii="Times New Roman" w:hAnsi="Times New Roman" w:cs="Times New Roman"/>
          <w:sz w:val="24"/>
          <w:szCs w:val="24"/>
        </w:rPr>
      </w:pPr>
    </w:p>
    <w:p w:rsidR="00674DC2" w:rsidRDefault="00674DC2" w:rsidP="001F3A54">
      <w:pPr>
        <w:rPr>
          <w:rFonts w:ascii="Times New Roman" w:hAnsi="Times New Roman" w:cs="Times New Roman"/>
          <w:sz w:val="24"/>
          <w:szCs w:val="24"/>
        </w:rPr>
      </w:pPr>
    </w:p>
    <w:p w:rsidR="00674DC2" w:rsidRDefault="00674DC2" w:rsidP="001F3A54">
      <w:pPr>
        <w:rPr>
          <w:rFonts w:ascii="Times New Roman" w:hAnsi="Times New Roman" w:cs="Times New Roman"/>
          <w:sz w:val="24"/>
          <w:szCs w:val="24"/>
        </w:rPr>
      </w:pPr>
    </w:p>
    <w:p w:rsidR="00674DC2" w:rsidRDefault="00674DC2" w:rsidP="001F3A54">
      <w:pPr>
        <w:rPr>
          <w:rFonts w:ascii="Times New Roman" w:hAnsi="Times New Roman" w:cs="Times New Roman"/>
          <w:sz w:val="24"/>
          <w:szCs w:val="24"/>
        </w:rPr>
      </w:pPr>
    </w:p>
    <w:p w:rsidR="00674DC2" w:rsidRDefault="00674DC2" w:rsidP="001F3A54">
      <w:pPr>
        <w:rPr>
          <w:rFonts w:ascii="Times New Roman" w:hAnsi="Times New Roman" w:cs="Times New Roman"/>
          <w:sz w:val="24"/>
          <w:szCs w:val="24"/>
        </w:rPr>
      </w:pPr>
    </w:p>
    <w:p w:rsidR="00674DC2" w:rsidRDefault="00674DC2" w:rsidP="001F3A54">
      <w:pPr>
        <w:rPr>
          <w:rFonts w:ascii="Times New Roman" w:hAnsi="Times New Roman" w:cs="Times New Roman"/>
          <w:sz w:val="24"/>
          <w:szCs w:val="24"/>
        </w:rPr>
      </w:pPr>
    </w:p>
    <w:p w:rsidR="00674DC2" w:rsidRDefault="00674DC2" w:rsidP="001F3A54">
      <w:pPr>
        <w:rPr>
          <w:rFonts w:ascii="Times New Roman" w:hAnsi="Times New Roman" w:cs="Times New Roman"/>
          <w:sz w:val="24"/>
          <w:szCs w:val="24"/>
        </w:rPr>
      </w:pPr>
    </w:p>
    <w:p w:rsidR="00C754E6" w:rsidRDefault="00C754E6" w:rsidP="001F3A54">
      <w:pPr>
        <w:jc w:val="center"/>
        <w:rPr>
          <w:rFonts w:ascii="Times New Roman" w:hAnsi="Times New Roman" w:cs="Times New Roman"/>
          <w:sz w:val="24"/>
          <w:szCs w:val="24"/>
        </w:rPr>
      </w:pPr>
      <w:r>
        <w:rPr>
          <w:rFonts w:ascii="Times New Roman" w:hAnsi="Times New Roman" w:cs="Times New Roman"/>
          <w:sz w:val="24"/>
          <w:szCs w:val="24"/>
        </w:rPr>
        <w:t>Fig</w:t>
      </w:r>
      <w:r w:rsidR="00674DC2">
        <w:rPr>
          <w:rFonts w:ascii="Times New Roman" w:hAnsi="Times New Roman" w:cs="Times New Roman"/>
          <w:sz w:val="24"/>
          <w:szCs w:val="24"/>
        </w:rPr>
        <w:t>.</w:t>
      </w:r>
      <w:r w:rsidR="00233298">
        <w:rPr>
          <w:rFonts w:ascii="Times New Roman" w:hAnsi="Times New Roman" w:cs="Times New Roman"/>
          <w:sz w:val="24"/>
          <w:szCs w:val="24"/>
        </w:rPr>
        <w:t>14:</w:t>
      </w:r>
      <w:r w:rsidR="00674DC2">
        <w:rPr>
          <w:rFonts w:ascii="Times New Roman" w:hAnsi="Times New Roman" w:cs="Times New Roman"/>
          <w:sz w:val="24"/>
          <w:szCs w:val="24"/>
        </w:rPr>
        <w:t xml:space="preserve"> </w:t>
      </w:r>
      <w:r>
        <w:rPr>
          <w:rFonts w:ascii="Times New Roman" w:hAnsi="Times New Roman" w:cs="Times New Roman"/>
          <w:sz w:val="24"/>
          <w:szCs w:val="24"/>
        </w:rPr>
        <w:t>Electron Gun of SEM</w:t>
      </w:r>
      <w:r w:rsidR="00674DC2">
        <w:rPr>
          <w:rFonts w:ascii="Times New Roman" w:hAnsi="Times New Roman" w:cs="Times New Roman"/>
          <w:sz w:val="24"/>
          <w:szCs w:val="24"/>
        </w:rPr>
        <w:t>.</w:t>
      </w:r>
    </w:p>
    <w:p w:rsidR="00C754E6" w:rsidRDefault="00C754E6" w:rsidP="001F3A54">
      <w:pPr>
        <w:rPr>
          <w:rFonts w:ascii="Times New Roman" w:hAnsi="Times New Roman" w:cs="Times New Roman"/>
          <w:sz w:val="24"/>
          <w:szCs w:val="24"/>
        </w:rPr>
      </w:pPr>
    </w:p>
    <w:p w:rsidR="002444C5" w:rsidRDefault="002444C5" w:rsidP="001F3A54">
      <w:pPr>
        <w:rPr>
          <w:rFonts w:ascii="Times New Roman" w:hAnsi="Times New Roman" w:cs="Times New Roman"/>
          <w:sz w:val="24"/>
          <w:szCs w:val="24"/>
        </w:rPr>
      </w:pPr>
    </w:p>
    <w:p w:rsidR="002444C5" w:rsidRDefault="002444C5" w:rsidP="001F3A54">
      <w:pPr>
        <w:rPr>
          <w:rFonts w:ascii="Times New Roman" w:hAnsi="Times New Roman" w:cs="Times New Roman"/>
          <w:sz w:val="24"/>
          <w:szCs w:val="24"/>
        </w:rPr>
      </w:pPr>
    </w:p>
    <w:p w:rsidR="002444C5" w:rsidRDefault="002444C5" w:rsidP="001F3A54">
      <w:pPr>
        <w:rPr>
          <w:rFonts w:ascii="Times New Roman" w:hAnsi="Times New Roman" w:cs="Times New Roman"/>
          <w:sz w:val="24"/>
          <w:szCs w:val="24"/>
        </w:rPr>
      </w:pPr>
    </w:p>
    <w:p w:rsidR="00C754E6" w:rsidRDefault="00674DC2" w:rsidP="001F3A54">
      <w:pPr>
        <w:pStyle w:val="ListParagraph"/>
        <w:numPr>
          <w:ilvl w:val="1"/>
          <w:numId w:val="17"/>
        </w:numPr>
        <w:rPr>
          <w:rFonts w:ascii="Times New Roman" w:hAnsi="Times New Roman" w:cs="Times New Roman"/>
          <w:b/>
          <w:sz w:val="24"/>
          <w:szCs w:val="24"/>
        </w:rPr>
      </w:pPr>
      <w:r>
        <w:rPr>
          <w:rFonts w:ascii="Times New Roman" w:hAnsi="Times New Roman" w:cs="Times New Roman"/>
          <w:b/>
          <w:sz w:val="24"/>
          <w:szCs w:val="24"/>
        </w:rPr>
        <w:lastRenderedPageBreak/>
        <w:t>Electrical c</w:t>
      </w:r>
      <w:r w:rsidR="00C754E6" w:rsidRPr="00C754E6">
        <w:rPr>
          <w:rFonts w:ascii="Times New Roman" w:hAnsi="Times New Roman" w:cs="Times New Roman"/>
          <w:b/>
          <w:sz w:val="24"/>
          <w:szCs w:val="24"/>
        </w:rPr>
        <w:t>onductivity measurement</w:t>
      </w:r>
    </w:p>
    <w:p w:rsidR="005C1EE6" w:rsidRPr="00C754E6" w:rsidRDefault="005C1EE6" w:rsidP="001F3A54">
      <w:pPr>
        <w:pStyle w:val="ListParagraph"/>
        <w:ind w:left="1084"/>
        <w:rPr>
          <w:rFonts w:ascii="Times New Roman" w:hAnsi="Times New Roman" w:cs="Times New Roman"/>
          <w:b/>
          <w:sz w:val="24"/>
          <w:szCs w:val="24"/>
        </w:rPr>
      </w:pPr>
    </w:p>
    <w:p w:rsidR="00C754E6" w:rsidRDefault="00C754E6" w:rsidP="001F3A54">
      <w:pPr>
        <w:pStyle w:val="ListParagraph"/>
        <w:ind w:left="1084"/>
        <w:jc w:val="both"/>
        <w:rPr>
          <w:rFonts w:ascii="Times New Roman" w:hAnsi="Times New Roman" w:cs="Times New Roman"/>
          <w:sz w:val="24"/>
          <w:szCs w:val="24"/>
        </w:rPr>
      </w:pPr>
      <w:r w:rsidRPr="00C754E6">
        <w:rPr>
          <w:rFonts w:ascii="Times New Roman" w:hAnsi="Times New Roman" w:cs="Times New Roman"/>
          <w:sz w:val="24"/>
          <w:szCs w:val="24"/>
        </w:rPr>
        <w:t>The</w:t>
      </w:r>
      <w:r w:rsidR="00674DC2">
        <w:rPr>
          <w:rFonts w:ascii="Times New Roman" w:hAnsi="Times New Roman" w:cs="Times New Roman"/>
          <w:sz w:val="24"/>
          <w:szCs w:val="24"/>
        </w:rPr>
        <w:t xml:space="preserve"> </w:t>
      </w:r>
      <w:r>
        <w:rPr>
          <w:rFonts w:ascii="Times New Roman" w:hAnsi="Times New Roman" w:cs="Times New Roman"/>
          <w:sz w:val="24"/>
          <w:szCs w:val="24"/>
        </w:rPr>
        <w:t>electrical conductivity of the specimen is measured by the eddy current pr</w:t>
      </w:r>
      <w:r w:rsidR="00674DC2">
        <w:rPr>
          <w:rFonts w:ascii="Times New Roman" w:hAnsi="Times New Roman" w:cs="Times New Roman"/>
          <w:sz w:val="24"/>
          <w:szCs w:val="24"/>
        </w:rPr>
        <w:t>inciple</w:t>
      </w:r>
      <w:r>
        <w:rPr>
          <w:rFonts w:ascii="Times New Roman" w:hAnsi="Times New Roman" w:cs="Times New Roman"/>
          <w:sz w:val="24"/>
          <w:szCs w:val="24"/>
        </w:rPr>
        <w:t xml:space="preserve">. Eddy currents are induced inside </w:t>
      </w:r>
      <w:r w:rsidR="00674DC2">
        <w:rPr>
          <w:rFonts w:ascii="Times New Roman" w:hAnsi="Times New Roman" w:cs="Times New Roman"/>
          <w:sz w:val="24"/>
          <w:szCs w:val="24"/>
        </w:rPr>
        <w:t xml:space="preserve">a </w:t>
      </w:r>
      <w:r>
        <w:rPr>
          <w:rFonts w:ascii="Times New Roman" w:hAnsi="Times New Roman" w:cs="Times New Roman"/>
          <w:sz w:val="24"/>
          <w:szCs w:val="24"/>
        </w:rPr>
        <w:t>material when the magnetic field is applied, in a direction perpendicular to the direction of magnetic field. Vice-versa is also true, i.e. when current is allowed to pass through a specimen, magnetic field is produced in its vicinity. A conductive material in contact with this changing magnetic field will conduct electricity and hence produce a secondary magnetic field. Both these field</w:t>
      </w:r>
      <w:r w:rsidR="00674DC2">
        <w:rPr>
          <w:rFonts w:ascii="Times New Roman" w:hAnsi="Times New Roman" w:cs="Times New Roman"/>
          <w:sz w:val="24"/>
          <w:szCs w:val="24"/>
        </w:rPr>
        <w:t>s</w:t>
      </w:r>
      <w:r>
        <w:rPr>
          <w:rFonts w:ascii="Times New Roman" w:hAnsi="Times New Roman" w:cs="Times New Roman"/>
          <w:sz w:val="24"/>
          <w:szCs w:val="24"/>
        </w:rPr>
        <w:t xml:space="preserve"> interact and cause</w:t>
      </w:r>
      <w:r w:rsidR="005C1EE6">
        <w:rPr>
          <w:rFonts w:ascii="Times New Roman" w:hAnsi="Times New Roman" w:cs="Times New Roman"/>
          <w:sz w:val="24"/>
          <w:szCs w:val="24"/>
        </w:rPr>
        <w:t xml:space="preserve"> a change in impedance in primary coil. This change in impedance helps us </w:t>
      </w:r>
      <w:r w:rsidR="00674DC2">
        <w:rPr>
          <w:rFonts w:ascii="Times New Roman" w:hAnsi="Times New Roman" w:cs="Times New Roman"/>
          <w:sz w:val="24"/>
          <w:szCs w:val="24"/>
        </w:rPr>
        <w:t xml:space="preserve">to </w:t>
      </w:r>
      <w:r w:rsidR="005C1EE6">
        <w:rPr>
          <w:rFonts w:ascii="Times New Roman" w:hAnsi="Times New Roman" w:cs="Times New Roman"/>
          <w:sz w:val="24"/>
          <w:szCs w:val="24"/>
        </w:rPr>
        <w:t xml:space="preserve">measure the electrical conductivity of the sample. </w:t>
      </w:r>
      <w:r w:rsidR="00233298">
        <w:rPr>
          <w:rFonts w:ascii="Times New Roman" w:hAnsi="Times New Roman" w:cs="Times New Roman"/>
          <w:sz w:val="24"/>
          <w:szCs w:val="24"/>
        </w:rPr>
        <w:t>Fig. 15</w:t>
      </w:r>
      <w:r w:rsidR="00674DC2">
        <w:rPr>
          <w:rFonts w:ascii="Times New Roman" w:hAnsi="Times New Roman" w:cs="Times New Roman"/>
          <w:sz w:val="24"/>
          <w:szCs w:val="24"/>
        </w:rPr>
        <w:t xml:space="preserve"> shows the </w:t>
      </w:r>
      <w:r w:rsidR="005C1EE6">
        <w:rPr>
          <w:rFonts w:ascii="Times New Roman" w:hAnsi="Times New Roman" w:cs="Times New Roman"/>
          <w:sz w:val="24"/>
          <w:szCs w:val="24"/>
        </w:rPr>
        <w:t>conductivity measuring equipment.</w:t>
      </w: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5C1EE6" w:rsidRDefault="00674DC2" w:rsidP="001F3A54">
      <w:pPr>
        <w:pStyle w:val="ListParagraph"/>
        <w:ind w:left="1084"/>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74112" behindDoc="1" locked="0" layoutInCell="1" allowOverlap="1">
            <wp:simplePos x="0" y="0"/>
            <wp:positionH relativeFrom="column">
              <wp:posOffset>1088390</wp:posOffset>
            </wp:positionH>
            <wp:positionV relativeFrom="paragraph">
              <wp:posOffset>73660</wp:posOffset>
            </wp:positionV>
            <wp:extent cx="4104640" cy="2535555"/>
            <wp:effectExtent l="1905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04640" cy="2535555"/>
                    </a:xfrm>
                    <a:prstGeom prst="rect">
                      <a:avLst/>
                    </a:prstGeom>
                    <a:noFill/>
                    <a:ln>
                      <a:noFill/>
                    </a:ln>
                  </pic:spPr>
                </pic:pic>
              </a:graphicData>
            </a:graphic>
          </wp:anchor>
        </w:drawing>
      </w: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2444C5" w:rsidRDefault="002444C5" w:rsidP="001F3A54">
      <w:pPr>
        <w:pStyle w:val="ListParagraph"/>
        <w:ind w:left="1084"/>
        <w:jc w:val="center"/>
        <w:rPr>
          <w:rFonts w:ascii="Times New Roman" w:hAnsi="Times New Roman" w:cs="Times New Roman"/>
          <w:sz w:val="24"/>
          <w:szCs w:val="24"/>
        </w:rPr>
      </w:pPr>
    </w:p>
    <w:p w:rsidR="005C1EE6" w:rsidRDefault="005C1EE6" w:rsidP="001F3A54">
      <w:pPr>
        <w:pStyle w:val="ListParagraph"/>
        <w:ind w:left="1084"/>
        <w:jc w:val="center"/>
        <w:rPr>
          <w:rFonts w:ascii="Times New Roman" w:hAnsi="Times New Roman" w:cs="Times New Roman"/>
          <w:sz w:val="24"/>
          <w:szCs w:val="24"/>
        </w:rPr>
      </w:pPr>
      <w:r>
        <w:rPr>
          <w:rFonts w:ascii="Times New Roman" w:hAnsi="Times New Roman" w:cs="Times New Roman"/>
          <w:sz w:val="24"/>
          <w:szCs w:val="24"/>
        </w:rPr>
        <w:t>Fig</w:t>
      </w:r>
      <w:r w:rsidR="00674DC2">
        <w:rPr>
          <w:rFonts w:ascii="Times New Roman" w:hAnsi="Times New Roman" w:cs="Times New Roman"/>
          <w:sz w:val="24"/>
          <w:szCs w:val="24"/>
        </w:rPr>
        <w:t>.</w:t>
      </w:r>
      <w:r w:rsidR="00233298">
        <w:rPr>
          <w:rFonts w:ascii="Times New Roman" w:hAnsi="Times New Roman" w:cs="Times New Roman"/>
          <w:sz w:val="24"/>
          <w:szCs w:val="24"/>
        </w:rPr>
        <w:t xml:space="preserve"> 15:</w:t>
      </w:r>
      <w:r w:rsidR="00674DC2">
        <w:rPr>
          <w:rFonts w:ascii="Times New Roman" w:hAnsi="Times New Roman" w:cs="Times New Roman"/>
          <w:sz w:val="24"/>
          <w:szCs w:val="24"/>
        </w:rPr>
        <w:t xml:space="preserve"> </w:t>
      </w:r>
      <w:r>
        <w:rPr>
          <w:rFonts w:ascii="Times New Roman" w:hAnsi="Times New Roman" w:cs="Times New Roman"/>
          <w:sz w:val="24"/>
          <w:szCs w:val="24"/>
        </w:rPr>
        <w:t>Electrical conductivity measuring device</w:t>
      </w:r>
      <w:r w:rsidR="00674DC2">
        <w:rPr>
          <w:rFonts w:ascii="Times New Roman" w:hAnsi="Times New Roman" w:cs="Times New Roman"/>
          <w:sz w:val="24"/>
          <w:szCs w:val="24"/>
        </w:rPr>
        <w:t>.</w:t>
      </w: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5C1EE6" w:rsidRDefault="005C1EE6"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674DC2" w:rsidRDefault="00674DC2" w:rsidP="001F3A54">
      <w:pPr>
        <w:pStyle w:val="ListParagraph"/>
        <w:ind w:left="1084"/>
        <w:rPr>
          <w:rFonts w:ascii="Times New Roman" w:hAnsi="Times New Roman" w:cs="Times New Roman"/>
          <w:sz w:val="24"/>
          <w:szCs w:val="24"/>
        </w:rPr>
      </w:pPr>
    </w:p>
    <w:p w:rsidR="00B667D5" w:rsidRDefault="00B667D5" w:rsidP="001F3A54">
      <w:pPr>
        <w:pStyle w:val="ListParagraph"/>
        <w:ind w:left="1084"/>
        <w:rPr>
          <w:rFonts w:ascii="Times New Roman" w:hAnsi="Times New Roman" w:cs="Times New Roman"/>
          <w:sz w:val="24"/>
          <w:szCs w:val="24"/>
        </w:rPr>
      </w:pPr>
    </w:p>
    <w:p w:rsidR="00B667D5" w:rsidRDefault="00B667D5" w:rsidP="001F3A54">
      <w:pPr>
        <w:pStyle w:val="ListParagraph"/>
        <w:ind w:left="1084"/>
        <w:rPr>
          <w:rFonts w:ascii="Times New Roman" w:hAnsi="Times New Roman" w:cs="Times New Roman"/>
          <w:sz w:val="24"/>
          <w:szCs w:val="24"/>
        </w:rPr>
      </w:pPr>
    </w:p>
    <w:p w:rsidR="005C1EE6" w:rsidRDefault="005C4220" w:rsidP="001F3A54">
      <w:pPr>
        <w:pStyle w:val="ListParagraph"/>
        <w:ind w:left="1084"/>
        <w:rPr>
          <w:rFonts w:ascii="Times New Roman" w:hAnsi="Times New Roman" w:cs="Times New Roman"/>
          <w:b/>
          <w:sz w:val="28"/>
          <w:szCs w:val="24"/>
        </w:rPr>
      </w:pPr>
      <w:r>
        <w:rPr>
          <w:rFonts w:ascii="Times New Roman" w:hAnsi="Times New Roman" w:cs="Times New Roman"/>
          <w:b/>
          <w:sz w:val="28"/>
          <w:szCs w:val="24"/>
        </w:rPr>
        <w:t xml:space="preserve">                                  </w:t>
      </w:r>
      <w:r w:rsidR="0011458F" w:rsidRPr="0011458F">
        <w:rPr>
          <w:rFonts w:ascii="Times New Roman" w:hAnsi="Times New Roman" w:cs="Times New Roman"/>
          <w:b/>
          <w:sz w:val="28"/>
          <w:szCs w:val="24"/>
        </w:rPr>
        <w:t>CHAPTER 03</w:t>
      </w:r>
    </w:p>
    <w:p w:rsidR="0011458F" w:rsidRPr="0011458F" w:rsidRDefault="0011458F" w:rsidP="001F3A54">
      <w:pPr>
        <w:pStyle w:val="ListParagraph"/>
        <w:ind w:left="1084"/>
        <w:rPr>
          <w:rFonts w:ascii="Times New Roman" w:hAnsi="Times New Roman" w:cs="Times New Roman"/>
          <w:b/>
          <w:sz w:val="28"/>
          <w:szCs w:val="24"/>
        </w:rPr>
      </w:pPr>
    </w:p>
    <w:p w:rsidR="0011458F" w:rsidRDefault="0011458F" w:rsidP="001F3A54">
      <w:pPr>
        <w:pStyle w:val="ListParagraph"/>
        <w:numPr>
          <w:ilvl w:val="0"/>
          <w:numId w:val="17"/>
        </w:numPr>
        <w:rPr>
          <w:rFonts w:ascii="Times New Roman" w:hAnsi="Times New Roman" w:cs="Times New Roman"/>
          <w:sz w:val="28"/>
          <w:szCs w:val="24"/>
        </w:rPr>
      </w:pPr>
      <w:r>
        <w:rPr>
          <w:rFonts w:ascii="Times New Roman" w:hAnsi="Times New Roman" w:cs="Times New Roman"/>
          <w:sz w:val="28"/>
          <w:szCs w:val="24"/>
        </w:rPr>
        <w:t xml:space="preserve">  EXPERIMENTAL PROCEDURE</w:t>
      </w:r>
    </w:p>
    <w:p w:rsidR="0011458F" w:rsidRDefault="0011458F" w:rsidP="001F3A54">
      <w:pPr>
        <w:pStyle w:val="ListParagraph"/>
        <w:ind w:left="375"/>
        <w:rPr>
          <w:rFonts w:ascii="Times New Roman" w:hAnsi="Times New Roman" w:cs="Times New Roman"/>
          <w:sz w:val="28"/>
          <w:szCs w:val="24"/>
        </w:rPr>
      </w:pPr>
    </w:p>
    <w:p w:rsidR="0011458F" w:rsidRDefault="00554FFD" w:rsidP="001F3A54">
      <w:pPr>
        <w:pStyle w:val="ListParagraph"/>
        <w:numPr>
          <w:ilvl w:val="1"/>
          <w:numId w:val="17"/>
        </w:numPr>
        <w:rPr>
          <w:rFonts w:ascii="Times New Roman" w:hAnsi="Times New Roman" w:cs="Times New Roman"/>
          <w:b/>
          <w:sz w:val="28"/>
          <w:szCs w:val="24"/>
        </w:rPr>
      </w:pPr>
      <w:r>
        <w:rPr>
          <w:rFonts w:ascii="Times New Roman" w:hAnsi="Times New Roman" w:cs="Times New Roman"/>
          <w:b/>
          <w:sz w:val="28"/>
          <w:szCs w:val="24"/>
        </w:rPr>
        <w:t>Synthesis of Cu-Cr-CNT nanocomposite</w:t>
      </w:r>
      <w:r w:rsidR="00B667D5">
        <w:rPr>
          <w:rFonts w:ascii="Times New Roman" w:hAnsi="Times New Roman" w:cs="Times New Roman"/>
          <w:b/>
          <w:sz w:val="28"/>
          <w:szCs w:val="24"/>
        </w:rPr>
        <w:t xml:space="preserve"> powder</w:t>
      </w:r>
    </w:p>
    <w:p w:rsidR="00554FFD" w:rsidRDefault="00554FFD"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The nanocomposite </w:t>
      </w:r>
      <w:r w:rsidR="00674DC2">
        <w:rPr>
          <w:rFonts w:ascii="Times New Roman" w:hAnsi="Times New Roman" w:cs="Times New Roman"/>
          <w:sz w:val="24"/>
          <w:szCs w:val="24"/>
        </w:rPr>
        <w:t xml:space="preserve">powder </w:t>
      </w:r>
      <w:r>
        <w:rPr>
          <w:rFonts w:ascii="Times New Roman" w:hAnsi="Times New Roman" w:cs="Times New Roman"/>
          <w:sz w:val="24"/>
          <w:szCs w:val="24"/>
        </w:rPr>
        <w:t xml:space="preserve">is prepared in a high energy planetary ball mill with 1 wt% </w:t>
      </w:r>
      <w:r w:rsidR="00BF508C">
        <w:rPr>
          <w:rFonts w:ascii="Times New Roman" w:hAnsi="Times New Roman" w:cs="Times New Roman"/>
          <w:sz w:val="24"/>
          <w:szCs w:val="24"/>
        </w:rPr>
        <w:t xml:space="preserve">Cr and 0.5 wt% CNT </w:t>
      </w:r>
      <w:r w:rsidR="00674DC2">
        <w:rPr>
          <w:rFonts w:ascii="Times New Roman" w:hAnsi="Times New Roman" w:cs="Times New Roman"/>
          <w:sz w:val="24"/>
          <w:szCs w:val="24"/>
        </w:rPr>
        <w:t xml:space="preserve">by using </w:t>
      </w:r>
      <w:r w:rsidR="00BF508C">
        <w:rPr>
          <w:rFonts w:ascii="Times New Roman" w:hAnsi="Times New Roman" w:cs="Times New Roman"/>
          <w:sz w:val="24"/>
          <w:szCs w:val="24"/>
        </w:rPr>
        <w:t>ethanol</w:t>
      </w:r>
      <w:r w:rsidR="00674DC2">
        <w:rPr>
          <w:rFonts w:ascii="Times New Roman" w:hAnsi="Times New Roman" w:cs="Times New Roman"/>
          <w:sz w:val="24"/>
          <w:szCs w:val="24"/>
        </w:rPr>
        <w:t xml:space="preserve"> as process control agent (PCA)</w:t>
      </w:r>
      <w:r w:rsidR="00BF508C">
        <w:rPr>
          <w:rFonts w:ascii="Times New Roman" w:hAnsi="Times New Roman" w:cs="Times New Roman"/>
          <w:sz w:val="24"/>
          <w:szCs w:val="24"/>
        </w:rPr>
        <w:t xml:space="preserve">. </w:t>
      </w:r>
      <w:r w:rsidR="00674DC2">
        <w:rPr>
          <w:rFonts w:ascii="Times New Roman" w:hAnsi="Times New Roman" w:cs="Times New Roman"/>
          <w:sz w:val="24"/>
          <w:szCs w:val="24"/>
        </w:rPr>
        <w:t xml:space="preserve">The PCA </w:t>
      </w:r>
      <w:r w:rsidR="00BF508C">
        <w:rPr>
          <w:rFonts w:ascii="Times New Roman" w:hAnsi="Times New Roman" w:cs="Times New Roman"/>
          <w:sz w:val="24"/>
          <w:szCs w:val="24"/>
        </w:rPr>
        <w:t xml:space="preserve">helps </w:t>
      </w:r>
      <w:r w:rsidR="00674DC2">
        <w:rPr>
          <w:rFonts w:ascii="Times New Roman" w:hAnsi="Times New Roman" w:cs="Times New Roman"/>
          <w:sz w:val="24"/>
          <w:szCs w:val="24"/>
        </w:rPr>
        <w:t xml:space="preserve">to </w:t>
      </w:r>
      <w:r w:rsidR="00BF508C">
        <w:rPr>
          <w:rFonts w:ascii="Times New Roman" w:hAnsi="Times New Roman" w:cs="Times New Roman"/>
          <w:sz w:val="24"/>
          <w:szCs w:val="24"/>
        </w:rPr>
        <w:t xml:space="preserve">avoid sticking of the </w:t>
      </w:r>
      <w:r w:rsidR="00674DC2">
        <w:rPr>
          <w:rFonts w:ascii="Times New Roman" w:hAnsi="Times New Roman" w:cs="Times New Roman"/>
          <w:sz w:val="24"/>
          <w:szCs w:val="24"/>
        </w:rPr>
        <w:t>powder particles to the vials as well as to the balls</w:t>
      </w:r>
      <w:r w:rsidR="00BF508C">
        <w:rPr>
          <w:rFonts w:ascii="Times New Roman" w:hAnsi="Times New Roman" w:cs="Times New Roman"/>
          <w:sz w:val="24"/>
          <w:szCs w:val="24"/>
        </w:rPr>
        <w:t>. The milling takes about 12 to 2 4</w:t>
      </w:r>
      <w:r w:rsidR="00674DC2">
        <w:rPr>
          <w:rFonts w:ascii="Times New Roman" w:hAnsi="Times New Roman" w:cs="Times New Roman"/>
          <w:sz w:val="24"/>
          <w:szCs w:val="24"/>
        </w:rPr>
        <w:t xml:space="preserve"> </w:t>
      </w:r>
      <w:r w:rsidR="00BF508C">
        <w:rPr>
          <w:rFonts w:ascii="Times New Roman" w:hAnsi="Times New Roman" w:cs="Times New Roman"/>
          <w:sz w:val="24"/>
          <w:szCs w:val="24"/>
        </w:rPr>
        <w:t>h</w:t>
      </w:r>
      <w:r w:rsidR="00674DC2">
        <w:rPr>
          <w:rFonts w:ascii="Times New Roman" w:hAnsi="Times New Roman" w:cs="Times New Roman"/>
          <w:sz w:val="24"/>
          <w:szCs w:val="24"/>
        </w:rPr>
        <w:t>r</w:t>
      </w:r>
      <w:r w:rsidR="00BF508C">
        <w:rPr>
          <w:rFonts w:ascii="Times New Roman" w:hAnsi="Times New Roman" w:cs="Times New Roman"/>
          <w:sz w:val="24"/>
          <w:szCs w:val="24"/>
        </w:rPr>
        <w:t xml:space="preserve">. </w:t>
      </w:r>
      <w:r>
        <w:rPr>
          <w:rFonts w:ascii="Times New Roman" w:hAnsi="Times New Roman" w:cs="Times New Roman"/>
          <w:sz w:val="24"/>
          <w:szCs w:val="24"/>
        </w:rPr>
        <w:t xml:space="preserve">The composite powder is reddish in colour due to copper being the basic component. The as prepared sample </w:t>
      </w:r>
      <w:r w:rsidR="00674DC2">
        <w:rPr>
          <w:rFonts w:ascii="Times New Roman" w:hAnsi="Times New Roman" w:cs="Times New Roman"/>
          <w:sz w:val="24"/>
          <w:szCs w:val="24"/>
        </w:rPr>
        <w:t xml:space="preserve">might pick up some oxygen and so </w:t>
      </w:r>
      <w:r w:rsidR="00B40094">
        <w:rPr>
          <w:rFonts w:ascii="Times New Roman" w:hAnsi="Times New Roman" w:cs="Times New Roman"/>
          <w:sz w:val="24"/>
          <w:szCs w:val="24"/>
        </w:rPr>
        <w:t xml:space="preserve">needs </w:t>
      </w:r>
      <w:r w:rsidR="00674DC2">
        <w:rPr>
          <w:rFonts w:ascii="Times New Roman" w:hAnsi="Times New Roman" w:cs="Times New Roman"/>
          <w:sz w:val="24"/>
          <w:szCs w:val="24"/>
        </w:rPr>
        <w:t>a reduction</w:t>
      </w:r>
      <w:r w:rsidR="00B40094">
        <w:rPr>
          <w:rFonts w:ascii="Times New Roman" w:hAnsi="Times New Roman" w:cs="Times New Roman"/>
          <w:sz w:val="24"/>
          <w:szCs w:val="24"/>
        </w:rPr>
        <w:t>.</w:t>
      </w:r>
    </w:p>
    <w:p w:rsidR="00B40094" w:rsidRDefault="00B40094" w:rsidP="001F3A54">
      <w:pPr>
        <w:pStyle w:val="ListParagraph"/>
        <w:ind w:left="728"/>
        <w:rPr>
          <w:rFonts w:ascii="Times New Roman" w:hAnsi="Times New Roman" w:cs="Times New Roman"/>
          <w:sz w:val="24"/>
          <w:szCs w:val="24"/>
        </w:rPr>
      </w:pPr>
    </w:p>
    <w:p w:rsidR="00B40094" w:rsidRDefault="00B40094" w:rsidP="001F3A54">
      <w:pPr>
        <w:pStyle w:val="ListParagraph"/>
        <w:ind w:left="1084"/>
        <w:rPr>
          <w:rFonts w:ascii="Times New Roman" w:hAnsi="Times New Roman" w:cs="Times New Roman"/>
          <w:sz w:val="24"/>
          <w:szCs w:val="24"/>
        </w:rPr>
      </w:pPr>
    </w:p>
    <w:p w:rsidR="00B40094" w:rsidRPr="00B40094" w:rsidRDefault="00B40094" w:rsidP="001F3A54">
      <w:pPr>
        <w:pStyle w:val="ListParagraph"/>
        <w:numPr>
          <w:ilvl w:val="1"/>
          <w:numId w:val="17"/>
        </w:numPr>
        <w:rPr>
          <w:rFonts w:ascii="Times New Roman" w:hAnsi="Times New Roman" w:cs="Times New Roman"/>
          <w:sz w:val="24"/>
          <w:szCs w:val="24"/>
        </w:rPr>
      </w:pPr>
      <w:r>
        <w:rPr>
          <w:rFonts w:ascii="Times New Roman" w:hAnsi="Times New Roman" w:cs="Times New Roman"/>
          <w:b/>
          <w:sz w:val="28"/>
          <w:szCs w:val="24"/>
        </w:rPr>
        <w:t xml:space="preserve"> Reduction of nanocomposite powder</w:t>
      </w:r>
    </w:p>
    <w:p w:rsidR="00C5284A" w:rsidRDefault="00674DC2"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As the powder picks up oxygen from the atmospheric contamination, the powder </w:t>
      </w:r>
      <w:r w:rsidR="00B40094">
        <w:rPr>
          <w:rFonts w:ascii="Times New Roman" w:hAnsi="Times New Roman" w:cs="Times New Roman"/>
          <w:sz w:val="24"/>
          <w:szCs w:val="24"/>
        </w:rPr>
        <w:t xml:space="preserve">needs to be reduced to </w:t>
      </w:r>
      <w:r>
        <w:rPr>
          <w:rFonts w:ascii="Times New Roman" w:hAnsi="Times New Roman" w:cs="Times New Roman"/>
          <w:sz w:val="24"/>
          <w:szCs w:val="24"/>
        </w:rPr>
        <w:t xml:space="preserve">get phase </w:t>
      </w:r>
      <w:r w:rsidR="00B40094">
        <w:rPr>
          <w:rFonts w:ascii="Times New Roman" w:hAnsi="Times New Roman" w:cs="Times New Roman"/>
          <w:sz w:val="24"/>
          <w:szCs w:val="24"/>
        </w:rPr>
        <w:t xml:space="preserve">pure form. This is done in </w:t>
      </w:r>
      <w:r>
        <w:rPr>
          <w:rFonts w:ascii="Times New Roman" w:hAnsi="Times New Roman" w:cs="Times New Roman"/>
          <w:sz w:val="24"/>
          <w:szCs w:val="24"/>
        </w:rPr>
        <w:t xml:space="preserve">a </w:t>
      </w:r>
      <w:r w:rsidR="00B40094">
        <w:rPr>
          <w:rFonts w:ascii="Times New Roman" w:hAnsi="Times New Roman" w:cs="Times New Roman"/>
          <w:sz w:val="24"/>
          <w:szCs w:val="24"/>
        </w:rPr>
        <w:t>vacuum furnace.</w:t>
      </w:r>
      <w:r>
        <w:rPr>
          <w:rFonts w:ascii="Times New Roman" w:hAnsi="Times New Roman" w:cs="Times New Roman"/>
          <w:sz w:val="24"/>
          <w:szCs w:val="24"/>
        </w:rPr>
        <w:t xml:space="preserve"> A</w:t>
      </w:r>
      <w:r w:rsidR="00B40094">
        <w:rPr>
          <w:rFonts w:ascii="Times New Roman" w:hAnsi="Times New Roman" w:cs="Times New Roman"/>
          <w:sz w:val="24"/>
          <w:szCs w:val="24"/>
        </w:rPr>
        <w:t xml:space="preserve">fter vacuum creation, </w:t>
      </w:r>
      <w:r>
        <w:rPr>
          <w:rFonts w:ascii="Times New Roman" w:hAnsi="Times New Roman" w:cs="Times New Roman"/>
          <w:sz w:val="24"/>
          <w:szCs w:val="24"/>
        </w:rPr>
        <w:t xml:space="preserve">the chamber is back filled with hydrogen gas and </w:t>
      </w:r>
      <w:r w:rsidR="00B40094">
        <w:rPr>
          <w:rFonts w:ascii="Times New Roman" w:hAnsi="Times New Roman" w:cs="Times New Roman"/>
          <w:sz w:val="24"/>
          <w:szCs w:val="24"/>
        </w:rPr>
        <w:t xml:space="preserve">the sample powder </w:t>
      </w:r>
      <w:r>
        <w:rPr>
          <w:rFonts w:ascii="Times New Roman" w:hAnsi="Times New Roman" w:cs="Times New Roman"/>
          <w:sz w:val="24"/>
          <w:szCs w:val="24"/>
        </w:rPr>
        <w:t xml:space="preserve">was </w:t>
      </w:r>
      <w:r w:rsidR="00B40094">
        <w:rPr>
          <w:rFonts w:ascii="Times New Roman" w:hAnsi="Times New Roman" w:cs="Times New Roman"/>
          <w:sz w:val="24"/>
          <w:szCs w:val="24"/>
        </w:rPr>
        <w:t xml:space="preserve">heated up to 600 </w:t>
      </w:r>
      <w:r w:rsidR="00B40094">
        <w:rPr>
          <w:rFonts w:ascii="Times New Roman" w:hAnsi="Times New Roman" w:cs="Times New Roman"/>
          <w:sz w:val="24"/>
          <w:szCs w:val="24"/>
          <w:vertAlign w:val="superscript"/>
        </w:rPr>
        <w:t>0</w:t>
      </w:r>
      <w:r>
        <w:rPr>
          <w:rFonts w:ascii="Times New Roman" w:hAnsi="Times New Roman" w:cs="Times New Roman"/>
          <w:sz w:val="24"/>
          <w:szCs w:val="24"/>
        </w:rPr>
        <w:t>C at a slow rate of 3</w:t>
      </w:r>
      <w:r w:rsidR="00B40094">
        <w:rPr>
          <w:rFonts w:ascii="Times New Roman" w:hAnsi="Times New Roman" w:cs="Times New Roman"/>
          <w:sz w:val="24"/>
          <w:szCs w:val="24"/>
        </w:rPr>
        <w:t xml:space="preserve"> </w:t>
      </w:r>
      <w:r w:rsidR="00B40094">
        <w:rPr>
          <w:rFonts w:ascii="Times New Roman" w:hAnsi="Times New Roman" w:cs="Times New Roman"/>
          <w:sz w:val="24"/>
          <w:szCs w:val="24"/>
          <w:vertAlign w:val="superscript"/>
        </w:rPr>
        <w:t>0</w:t>
      </w:r>
      <w:r>
        <w:rPr>
          <w:rFonts w:ascii="Times New Roman" w:hAnsi="Times New Roman" w:cs="Times New Roman"/>
          <w:sz w:val="24"/>
          <w:szCs w:val="24"/>
        </w:rPr>
        <w:t>C/min. T</w:t>
      </w:r>
      <w:r w:rsidR="00B40094">
        <w:rPr>
          <w:rFonts w:ascii="Times New Roman" w:hAnsi="Times New Roman" w:cs="Times New Roman"/>
          <w:sz w:val="24"/>
          <w:szCs w:val="24"/>
        </w:rPr>
        <w:t>his is done while keeping up with the kinetics of the reduction reaction between the CuO and H</w:t>
      </w:r>
      <w:r w:rsidR="00B40094" w:rsidRPr="00674DC2">
        <w:rPr>
          <w:rFonts w:ascii="Times New Roman" w:hAnsi="Times New Roman" w:cs="Times New Roman"/>
          <w:sz w:val="28"/>
          <w:szCs w:val="24"/>
          <w:vertAlign w:val="subscript"/>
        </w:rPr>
        <w:t>2</w:t>
      </w:r>
      <w:r w:rsidR="00B40094">
        <w:rPr>
          <w:rFonts w:ascii="Times New Roman" w:hAnsi="Times New Roman" w:cs="Times New Roman"/>
          <w:sz w:val="24"/>
          <w:szCs w:val="24"/>
        </w:rPr>
        <w:t>.</w:t>
      </w:r>
      <w:r>
        <w:rPr>
          <w:rFonts w:ascii="Times New Roman" w:hAnsi="Times New Roman" w:cs="Times New Roman"/>
          <w:sz w:val="24"/>
          <w:szCs w:val="24"/>
        </w:rPr>
        <w:t xml:space="preserve"> Entire reduction is carried out under a continuous flow of hydrogen gas. </w:t>
      </w:r>
      <w:r w:rsidR="00C5284A">
        <w:rPr>
          <w:rFonts w:ascii="Times New Roman" w:hAnsi="Times New Roman" w:cs="Times New Roman"/>
          <w:sz w:val="24"/>
          <w:szCs w:val="24"/>
        </w:rPr>
        <w:t>Hydrogen reacts with CuO to produce H</w:t>
      </w:r>
      <w:r w:rsidR="00C5284A">
        <w:rPr>
          <w:rFonts w:ascii="Times New Roman" w:hAnsi="Times New Roman" w:cs="Times New Roman"/>
          <w:sz w:val="24"/>
          <w:szCs w:val="24"/>
          <w:vertAlign w:val="subscript"/>
        </w:rPr>
        <w:t>2</w:t>
      </w:r>
      <w:r w:rsidR="00C5284A">
        <w:rPr>
          <w:rFonts w:ascii="Times New Roman" w:hAnsi="Times New Roman" w:cs="Times New Roman"/>
          <w:sz w:val="24"/>
          <w:szCs w:val="24"/>
        </w:rPr>
        <w:t>O and Cu powder, as follows</w:t>
      </w:r>
    </w:p>
    <w:p w:rsidR="00674DC2" w:rsidRDefault="00674DC2" w:rsidP="001F3A54">
      <w:pPr>
        <w:pStyle w:val="ListParagraph"/>
        <w:ind w:left="1084"/>
        <w:jc w:val="both"/>
        <w:rPr>
          <w:rFonts w:ascii="Times New Roman" w:hAnsi="Times New Roman" w:cs="Times New Roman"/>
          <w:sz w:val="24"/>
          <w:szCs w:val="24"/>
        </w:rPr>
      </w:pPr>
    </w:p>
    <w:p w:rsidR="00C5284A" w:rsidRDefault="00C5284A" w:rsidP="001F3A54">
      <w:pPr>
        <w:pStyle w:val="ListParagraph"/>
        <w:ind w:left="1084"/>
        <w:jc w:val="center"/>
        <w:rPr>
          <w:rFonts w:ascii="Times New Roman" w:hAnsi="Times New Roman" w:cs="Times New Roman"/>
          <w:sz w:val="24"/>
          <w:szCs w:val="24"/>
        </w:rPr>
      </w:pPr>
      <w:r>
        <w:rPr>
          <w:rFonts w:ascii="Times New Roman" w:hAnsi="Times New Roman" w:cs="Times New Roman"/>
          <w:sz w:val="24"/>
          <w:szCs w:val="24"/>
        </w:rPr>
        <w:t>CuO</w:t>
      </w:r>
      <w:r w:rsidR="00674DC2">
        <w:rPr>
          <w:rFonts w:ascii="Times New Roman" w:hAnsi="Times New Roman" w:cs="Times New Roman"/>
          <w:sz w:val="24"/>
          <w:szCs w:val="24"/>
        </w:rPr>
        <w:t xml:space="preserve"> </w:t>
      </w:r>
      <w:r>
        <w:rPr>
          <w:rFonts w:ascii="Times New Roman" w:hAnsi="Times New Roman" w:cs="Times New Roman"/>
          <w:sz w:val="24"/>
          <w:szCs w:val="24"/>
        </w:rPr>
        <w:t>(s) + H</w:t>
      </w:r>
      <w:r w:rsidRPr="00674DC2">
        <w:rPr>
          <w:rFonts w:ascii="Times New Roman" w:hAnsi="Times New Roman" w:cs="Times New Roman"/>
          <w:sz w:val="28"/>
          <w:szCs w:val="24"/>
          <w:vertAlign w:val="subscript"/>
        </w:rPr>
        <w:t>2</w:t>
      </w:r>
      <w:r>
        <w:rPr>
          <w:rFonts w:ascii="Times New Roman" w:hAnsi="Times New Roman" w:cs="Times New Roman"/>
          <w:sz w:val="24"/>
          <w:szCs w:val="24"/>
        </w:rPr>
        <w:t xml:space="preserve"> (g) = Cu (s) + H</w:t>
      </w:r>
      <w:r w:rsidRPr="00674DC2">
        <w:rPr>
          <w:rFonts w:ascii="Times New Roman" w:hAnsi="Times New Roman" w:cs="Times New Roman"/>
          <w:sz w:val="28"/>
          <w:szCs w:val="24"/>
          <w:vertAlign w:val="subscript"/>
        </w:rPr>
        <w:t>2</w:t>
      </w:r>
      <w:r>
        <w:rPr>
          <w:rFonts w:ascii="Times New Roman" w:hAnsi="Times New Roman" w:cs="Times New Roman"/>
          <w:sz w:val="24"/>
          <w:szCs w:val="24"/>
        </w:rPr>
        <w:t>O (g)</w:t>
      </w:r>
    </w:p>
    <w:p w:rsidR="00C5284A" w:rsidRDefault="00C5284A" w:rsidP="001F3A54">
      <w:pPr>
        <w:pStyle w:val="ListParagraph"/>
        <w:ind w:left="1084"/>
        <w:rPr>
          <w:rFonts w:ascii="Times New Roman" w:hAnsi="Times New Roman" w:cs="Times New Roman"/>
          <w:sz w:val="24"/>
          <w:szCs w:val="24"/>
        </w:rPr>
      </w:pPr>
    </w:p>
    <w:p w:rsidR="00C5284A" w:rsidRDefault="0040538F" w:rsidP="001F3A54">
      <w:pPr>
        <w:pStyle w:val="ListParagraph"/>
        <w:ind w:left="1084"/>
        <w:jc w:val="center"/>
        <w:rPr>
          <w:rFonts w:ascii="Times New Roman" w:hAnsi="Times New Roman" w:cs="Times New Roman"/>
          <w:sz w:val="24"/>
          <w:szCs w:val="24"/>
        </w:rPr>
      </w:pPr>
      <w:r>
        <w:rPr>
          <w:rFonts w:ascii="Times New Roman" w:hAnsi="Times New Roman" w:cs="Times New Roman"/>
          <w:sz w:val="24"/>
          <w:szCs w:val="24"/>
        </w:rPr>
        <w:t>Table 2: parameters of vacuum furnace while copper reduction</w:t>
      </w:r>
      <w:r w:rsidR="00A055B0">
        <w:rPr>
          <w:rFonts w:ascii="Times New Roman" w:hAnsi="Times New Roman" w:cs="Times New Roman"/>
          <w:sz w:val="24"/>
          <w:szCs w:val="24"/>
        </w:rPr>
        <w:t>.</w:t>
      </w:r>
    </w:p>
    <w:tbl>
      <w:tblPr>
        <w:tblStyle w:val="TableGrid"/>
        <w:tblW w:w="0" w:type="auto"/>
        <w:jc w:val="center"/>
        <w:tblInd w:w="1084" w:type="dxa"/>
        <w:tblLook w:val="04A0"/>
      </w:tblPr>
      <w:tblGrid>
        <w:gridCol w:w="3003"/>
        <w:gridCol w:w="1490"/>
      </w:tblGrid>
      <w:tr w:rsidR="00C5284A" w:rsidTr="00674DC2">
        <w:trPr>
          <w:jc w:val="center"/>
        </w:trPr>
        <w:tc>
          <w:tcPr>
            <w:tcW w:w="3003" w:type="dxa"/>
          </w:tcPr>
          <w:p w:rsidR="00C5284A" w:rsidRDefault="00C5284A"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 xml:space="preserve">Temperature </w:t>
            </w:r>
          </w:p>
        </w:tc>
        <w:tc>
          <w:tcPr>
            <w:tcW w:w="1490" w:type="dxa"/>
          </w:tcPr>
          <w:p w:rsidR="00C5284A" w:rsidRPr="00C5284A" w:rsidRDefault="00C5284A"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 xml:space="preserve">600 </w:t>
            </w:r>
            <w:r>
              <w:rPr>
                <w:rFonts w:ascii="Times New Roman" w:hAnsi="Times New Roman" w:cs="Times New Roman"/>
                <w:sz w:val="24"/>
                <w:szCs w:val="24"/>
                <w:vertAlign w:val="superscript"/>
              </w:rPr>
              <w:t>0</w:t>
            </w:r>
            <w:r>
              <w:rPr>
                <w:rFonts w:ascii="Times New Roman" w:hAnsi="Times New Roman" w:cs="Times New Roman"/>
                <w:sz w:val="24"/>
                <w:szCs w:val="24"/>
              </w:rPr>
              <w:t>C</w:t>
            </w:r>
          </w:p>
        </w:tc>
      </w:tr>
      <w:tr w:rsidR="00C5284A" w:rsidTr="00674DC2">
        <w:trPr>
          <w:jc w:val="center"/>
        </w:trPr>
        <w:tc>
          <w:tcPr>
            <w:tcW w:w="3003" w:type="dxa"/>
          </w:tcPr>
          <w:p w:rsidR="00C5284A" w:rsidRDefault="00590C6B"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Soaking time</w:t>
            </w:r>
          </w:p>
        </w:tc>
        <w:tc>
          <w:tcPr>
            <w:tcW w:w="1490" w:type="dxa"/>
          </w:tcPr>
          <w:p w:rsidR="00C5284A" w:rsidRDefault="00590C6B"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1 hr</w:t>
            </w:r>
          </w:p>
        </w:tc>
      </w:tr>
      <w:tr w:rsidR="00590C6B" w:rsidTr="00674DC2">
        <w:trPr>
          <w:jc w:val="center"/>
        </w:trPr>
        <w:tc>
          <w:tcPr>
            <w:tcW w:w="3003" w:type="dxa"/>
          </w:tcPr>
          <w:p w:rsidR="00590C6B" w:rsidRDefault="00590C6B"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 xml:space="preserve">Pressure of diffusion pump </w:t>
            </w:r>
          </w:p>
        </w:tc>
        <w:tc>
          <w:tcPr>
            <w:tcW w:w="1490" w:type="dxa"/>
          </w:tcPr>
          <w:p w:rsidR="00590C6B" w:rsidRDefault="00590C6B"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0.045 mbar</w:t>
            </w:r>
          </w:p>
        </w:tc>
      </w:tr>
      <w:tr w:rsidR="00590C6B" w:rsidTr="00674DC2">
        <w:trPr>
          <w:jc w:val="center"/>
        </w:trPr>
        <w:tc>
          <w:tcPr>
            <w:tcW w:w="3003" w:type="dxa"/>
          </w:tcPr>
          <w:p w:rsidR="00590C6B" w:rsidRDefault="00590C6B"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 xml:space="preserve">Current </w:t>
            </w:r>
          </w:p>
        </w:tc>
        <w:tc>
          <w:tcPr>
            <w:tcW w:w="1490" w:type="dxa"/>
          </w:tcPr>
          <w:p w:rsidR="00590C6B" w:rsidRDefault="00590C6B"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0.4 - 0.6 kA</w:t>
            </w:r>
          </w:p>
        </w:tc>
      </w:tr>
      <w:tr w:rsidR="00590C6B" w:rsidTr="00674DC2">
        <w:trPr>
          <w:jc w:val="center"/>
        </w:trPr>
        <w:tc>
          <w:tcPr>
            <w:tcW w:w="3003" w:type="dxa"/>
          </w:tcPr>
          <w:p w:rsidR="00590C6B" w:rsidRDefault="00590C6B"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Pressure inside furnace</w:t>
            </w:r>
          </w:p>
        </w:tc>
        <w:tc>
          <w:tcPr>
            <w:tcW w:w="1490" w:type="dxa"/>
          </w:tcPr>
          <w:p w:rsidR="00590C6B" w:rsidRPr="00F15570" w:rsidRDefault="00590C6B" w:rsidP="001F3A54">
            <w:pPr>
              <w:pStyle w:val="ListParagraph"/>
              <w:spacing w:line="276" w:lineRule="auto"/>
              <w:ind w:left="0"/>
              <w:rPr>
                <w:rFonts w:ascii="Times New Roman" w:hAnsi="Times New Roman" w:cs="Times New Roman"/>
                <w:sz w:val="24"/>
                <w:szCs w:val="24"/>
                <w:vertAlign w:val="superscript"/>
              </w:rPr>
            </w:pPr>
            <w:r>
              <w:rPr>
                <w:rFonts w:ascii="Times New Roman" w:hAnsi="Times New Roman" w:cs="Times New Roman"/>
                <w:sz w:val="24"/>
                <w:szCs w:val="24"/>
              </w:rPr>
              <w:t>0.2 kgf/cm</w:t>
            </w:r>
            <w:r w:rsidRPr="00674DC2">
              <w:rPr>
                <w:rFonts w:ascii="Times New Roman" w:hAnsi="Times New Roman" w:cs="Times New Roman"/>
                <w:sz w:val="28"/>
                <w:szCs w:val="24"/>
                <w:vertAlign w:val="superscript"/>
              </w:rPr>
              <w:t>2</w:t>
            </w:r>
          </w:p>
        </w:tc>
      </w:tr>
    </w:tbl>
    <w:p w:rsidR="00C5284A" w:rsidRDefault="00C5284A" w:rsidP="001F3A54">
      <w:pPr>
        <w:pStyle w:val="ListParagraph"/>
        <w:ind w:left="1084"/>
        <w:rPr>
          <w:rFonts w:ascii="Times New Roman" w:hAnsi="Times New Roman" w:cs="Times New Roman"/>
          <w:sz w:val="24"/>
          <w:szCs w:val="24"/>
        </w:rPr>
      </w:pPr>
    </w:p>
    <w:p w:rsidR="00F15570" w:rsidRDefault="00F15570"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The pressure inside furnace is </w:t>
      </w:r>
      <w:r w:rsidR="00590C6B">
        <w:rPr>
          <w:rFonts w:ascii="Times New Roman" w:hAnsi="Times New Roman" w:cs="Times New Roman"/>
          <w:sz w:val="24"/>
          <w:szCs w:val="24"/>
        </w:rPr>
        <w:t xml:space="preserve">controlled manually </w:t>
      </w:r>
      <w:r>
        <w:rPr>
          <w:rFonts w:ascii="Times New Roman" w:hAnsi="Times New Roman" w:cs="Times New Roman"/>
          <w:sz w:val="24"/>
          <w:szCs w:val="24"/>
        </w:rPr>
        <w:t>by controlling the inlet and the outlet pressure of the gases.</w:t>
      </w:r>
      <w:r w:rsidR="00590C6B">
        <w:rPr>
          <w:rFonts w:ascii="Times New Roman" w:hAnsi="Times New Roman" w:cs="Times New Roman"/>
          <w:sz w:val="24"/>
          <w:szCs w:val="24"/>
        </w:rPr>
        <w:t xml:space="preserve"> </w:t>
      </w:r>
      <w:r>
        <w:rPr>
          <w:rFonts w:ascii="Times New Roman" w:hAnsi="Times New Roman" w:cs="Times New Roman"/>
          <w:sz w:val="24"/>
          <w:szCs w:val="24"/>
        </w:rPr>
        <w:t xml:space="preserve">The powder obtained has a cake like appearance and is crushed in a </w:t>
      </w:r>
      <w:r w:rsidR="00590C6B">
        <w:rPr>
          <w:rFonts w:ascii="Times New Roman" w:hAnsi="Times New Roman" w:cs="Times New Roman"/>
          <w:sz w:val="24"/>
          <w:szCs w:val="24"/>
        </w:rPr>
        <w:t xml:space="preserve">pestle and </w:t>
      </w:r>
      <w:r>
        <w:rPr>
          <w:rFonts w:ascii="Times New Roman" w:hAnsi="Times New Roman" w:cs="Times New Roman"/>
          <w:sz w:val="24"/>
          <w:szCs w:val="24"/>
        </w:rPr>
        <w:t>mortar before sintering.</w:t>
      </w:r>
    </w:p>
    <w:p w:rsidR="00F15570" w:rsidRDefault="00F15570" w:rsidP="001F3A54">
      <w:pPr>
        <w:pStyle w:val="ListParagraph"/>
        <w:ind w:left="1084"/>
        <w:rPr>
          <w:rFonts w:ascii="Times New Roman" w:hAnsi="Times New Roman" w:cs="Times New Roman"/>
          <w:sz w:val="24"/>
          <w:szCs w:val="24"/>
        </w:rPr>
      </w:pPr>
    </w:p>
    <w:p w:rsidR="00C5284A" w:rsidRDefault="00C5284A" w:rsidP="001F3A54">
      <w:pPr>
        <w:pStyle w:val="ListParagraph"/>
        <w:ind w:left="1084"/>
        <w:rPr>
          <w:rFonts w:ascii="Times New Roman" w:hAnsi="Times New Roman" w:cs="Times New Roman"/>
          <w:sz w:val="24"/>
          <w:szCs w:val="24"/>
        </w:rPr>
      </w:pPr>
    </w:p>
    <w:p w:rsidR="002444C5" w:rsidRDefault="002444C5" w:rsidP="001F3A54">
      <w:pPr>
        <w:pStyle w:val="ListParagraph"/>
        <w:ind w:left="1084"/>
        <w:rPr>
          <w:rFonts w:ascii="Times New Roman" w:hAnsi="Times New Roman" w:cs="Times New Roman"/>
          <w:sz w:val="24"/>
          <w:szCs w:val="24"/>
        </w:rPr>
      </w:pPr>
    </w:p>
    <w:p w:rsidR="002444C5" w:rsidRDefault="002444C5" w:rsidP="001F3A54">
      <w:pPr>
        <w:pStyle w:val="ListParagraph"/>
        <w:ind w:left="1084"/>
        <w:rPr>
          <w:rFonts w:ascii="Times New Roman" w:hAnsi="Times New Roman" w:cs="Times New Roman"/>
          <w:sz w:val="24"/>
          <w:szCs w:val="24"/>
        </w:rPr>
      </w:pPr>
    </w:p>
    <w:p w:rsidR="002444C5" w:rsidRDefault="002444C5" w:rsidP="001F3A54">
      <w:pPr>
        <w:pStyle w:val="ListParagraph"/>
        <w:ind w:left="1084"/>
        <w:rPr>
          <w:rFonts w:ascii="Times New Roman" w:hAnsi="Times New Roman" w:cs="Times New Roman"/>
          <w:sz w:val="24"/>
          <w:szCs w:val="24"/>
        </w:rPr>
      </w:pPr>
    </w:p>
    <w:p w:rsidR="002444C5" w:rsidRDefault="002444C5" w:rsidP="001F3A54">
      <w:pPr>
        <w:pStyle w:val="ListParagraph"/>
        <w:ind w:left="1084"/>
        <w:rPr>
          <w:rFonts w:ascii="Times New Roman" w:hAnsi="Times New Roman" w:cs="Times New Roman"/>
          <w:sz w:val="24"/>
          <w:szCs w:val="24"/>
        </w:rPr>
      </w:pPr>
    </w:p>
    <w:p w:rsidR="002444C5" w:rsidRDefault="002444C5" w:rsidP="001F3A54">
      <w:pPr>
        <w:pStyle w:val="ListParagraph"/>
        <w:ind w:left="1084"/>
        <w:rPr>
          <w:rFonts w:ascii="Times New Roman" w:hAnsi="Times New Roman" w:cs="Times New Roman"/>
          <w:sz w:val="24"/>
          <w:szCs w:val="24"/>
        </w:rPr>
      </w:pPr>
    </w:p>
    <w:p w:rsidR="00F15570" w:rsidRPr="00F15570" w:rsidRDefault="00590C6B" w:rsidP="001F3A54">
      <w:pPr>
        <w:pStyle w:val="ListParagraph"/>
        <w:numPr>
          <w:ilvl w:val="1"/>
          <w:numId w:val="17"/>
        </w:numPr>
        <w:rPr>
          <w:rFonts w:ascii="Times New Roman" w:hAnsi="Times New Roman" w:cs="Times New Roman"/>
          <w:sz w:val="24"/>
          <w:szCs w:val="24"/>
        </w:rPr>
      </w:pPr>
      <w:r>
        <w:rPr>
          <w:rFonts w:ascii="Times New Roman" w:hAnsi="Times New Roman" w:cs="Times New Roman"/>
          <w:b/>
          <w:sz w:val="28"/>
          <w:szCs w:val="24"/>
        </w:rPr>
        <w:lastRenderedPageBreak/>
        <w:t xml:space="preserve"> </w:t>
      </w:r>
      <w:r w:rsidR="00F15570">
        <w:rPr>
          <w:rFonts w:ascii="Times New Roman" w:hAnsi="Times New Roman" w:cs="Times New Roman"/>
          <w:b/>
          <w:sz w:val="28"/>
          <w:szCs w:val="24"/>
        </w:rPr>
        <w:t>Sintering of powder (SPS)</w:t>
      </w:r>
    </w:p>
    <w:p w:rsidR="00F15570" w:rsidRDefault="00F15570" w:rsidP="001F3A54">
      <w:pPr>
        <w:pStyle w:val="ListParagraph"/>
        <w:ind w:left="1084"/>
        <w:rPr>
          <w:rFonts w:ascii="Times New Roman" w:hAnsi="Times New Roman" w:cs="Times New Roman"/>
          <w:sz w:val="24"/>
          <w:szCs w:val="24"/>
        </w:rPr>
      </w:pPr>
    </w:p>
    <w:p w:rsidR="00F15570" w:rsidRDefault="00F15570"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-Take about 8</w:t>
      </w:r>
      <w:r w:rsidR="00590C6B">
        <w:rPr>
          <w:rFonts w:ascii="Times New Roman" w:hAnsi="Times New Roman" w:cs="Times New Roman"/>
          <w:sz w:val="24"/>
          <w:szCs w:val="24"/>
        </w:rPr>
        <w:t xml:space="preserve">0 </w:t>
      </w:r>
      <w:r>
        <w:rPr>
          <w:rFonts w:ascii="Times New Roman" w:hAnsi="Times New Roman" w:cs="Times New Roman"/>
          <w:sz w:val="24"/>
          <w:szCs w:val="24"/>
        </w:rPr>
        <w:t>g of composite powder for sintering.</w:t>
      </w:r>
    </w:p>
    <w:p w:rsidR="00F15570" w:rsidRDefault="00F15570" w:rsidP="001F3A54">
      <w:pPr>
        <w:pStyle w:val="ListParagraph"/>
        <w:ind w:left="1084"/>
        <w:rPr>
          <w:rFonts w:ascii="Times New Roman" w:hAnsi="Times New Roman" w:cs="Times New Roman"/>
          <w:sz w:val="24"/>
          <w:szCs w:val="24"/>
        </w:rPr>
      </w:pPr>
    </w:p>
    <w:p w:rsidR="00F15570" w:rsidRDefault="00F15570"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-Put the powder in the graphite die. There are punches at both the ends of the graphite die. We also use graphite sheets, so as to ensure that the powder does not</w:t>
      </w:r>
    </w:p>
    <w:p w:rsidR="00F15570" w:rsidRDefault="00F15570"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Stick to the punch surface and damage it.</w:t>
      </w:r>
    </w:p>
    <w:p w:rsidR="00F15570" w:rsidRDefault="00F15570" w:rsidP="001F3A54">
      <w:pPr>
        <w:pStyle w:val="ListParagraph"/>
        <w:ind w:left="1084"/>
        <w:rPr>
          <w:rFonts w:ascii="Times New Roman" w:hAnsi="Times New Roman" w:cs="Times New Roman"/>
          <w:sz w:val="24"/>
          <w:szCs w:val="24"/>
        </w:rPr>
      </w:pPr>
    </w:p>
    <w:p w:rsidR="00C5284A" w:rsidRDefault="00F15570"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-Minor load of 1N is applied</w:t>
      </w:r>
      <w:r w:rsidR="00590C6B">
        <w:rPr>
          <w:rFonts w:ascii="Times New Roman" w:hAnsi="Times New Roman" w:cs="Times New Roman"/>
          <w:sz w:val="24"/>
          <w:szCs w:val="24"/>
        </w:rPr>
        <w:t xml:space="preserve"> </w:t>
      </w:r>
      <w:r>
        <w:rPr>
          <w:rFonts w:ascii="Times New Roman" w:hAnsi="Times New Roman" w:cs="Times New Roman"/>
          <w:sz w:val="24"/>
          <w:szCs w:val="24"/>
        </w:rPr>
        <w:t>to make a strong contact between the constituents inside the die.</w:t>
      </w:r>
    </w:p>
    <w:p w:rsidR="00F15570" w:rsidRDefault="00F15570" w:rsidP="001F3A54">
      <w:pPr>
        <w:pStyle w:val="ListParagraph"/>
        <w:ind w:left="1084"/>
        <w:rPr>
          <w:rFonts w:ascii="Times New Roman" w:hAnsi="Times New Roman" w:cs="Times New Roman"/>
          <w:sz w:val="24"/>
          <w:szCs w:val="24"/>
        </w:rPr>
      </w:pPr>
    </w:p>
    <w:p w:rsidR="006766E9" w:rsidRDefault="00F15570"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-Like the vacuum furnace, the SPS also has two pumps</w:t>
      </w:r>
      <w:r w:rsidR="006766E9">
        <w:rPr>
          <w:rFonts w:ascii="Times New Roman" w:hAnsi="Times New Roman" w:cs="Times New Roman"/>
          <w:sz w:val="24"/>
          <w:szCs w:val="24"/>
        </w:rPr>
        <w:t xml:space="preserve"> – ‘rotary’ and ‘booster pump’.</w:t>
      </w:r>
    </w:p>
    <w:p w:rsidR="006766E9" w:rsidRDefault="006766E9" w:rsidP="001F3A54">
      <w:pPr>
        <w:pStyle w:val="ListParagraph"/>
        <w:ind w:left="1084"/>
        <w:rPr>
          <w:rFonts w:ascii="Times New Roman" w:hAnsi="Times New Roman" w:cs="Times New Roman"/>
          <w:sz w:val="24"/>
          <w:szCs w:val="24"/>
        </w:rPr>
      </w:pPr>
    </w:p>
    <w:p w:rsidR="006766E9" w:rsidRDefault="006766E9"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-SPS also needs creation of vacuum prior to the sintering process. The pressure of 6 to 8 Pa is </w:t>
      </w:r>
      <w:r w:rsidR="00590C6B">
        <w:rPr>
          <w:rFonts w:ascii="Times New Roman" w:hAnsi="Times New Roman" w:cs="Times New Roman"/>
          <w:sz w:val="24"/>
          <w:szCs w:val="24"/>
        </w:rPr>
        <w:t xml:space="preserve">achieved </w:t>
      </w:r>
      <w:r>
        <w:rPr>
          <w:rFonts w:ascii="Times New Roman" w:hAnsi="Times New Roman" w:cs="Times New Roman"/>
          <w:sz w:val="24"/>
          <w:szCs w:val="24"/>
        </w:rPr>
        <w:t>as measured on the vacuum gauge or the chamber pressure gauge.</w:t>
      </w:r>
    </w:p>
    <w:p w:rsidR="006766E9" w:rsidRDefault="006766E9" w:rsidP="001F3A54">
      <w:pPr>
        <w:pStyle w:val="ListParagraph"/>
        <w:ind w:left="1084"/>
        <w:rPr>
          <w:rFonts w:ascii="Times New Roman" w:hAnsi="Times New Roman" w:cs="Times New Roman"/>
          <w:sz w:val="24"/>
          <w:szCs w:val="24"/>
        </w:rPr>
      </w:pPr>
    </w:p>
    <w:p w:rsidR="006766E9" w:rsidRDefault="006766E9"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-The heating rate is high in SPS, which can go up to 500 </w:t>
      </w:r>
      <w:r>
        <w:rPr>
          <w:rFonts w:ascii="Times New Roman" w:hAnsi="Times New Roman" w:cs="Times New Roman"/>
          <w:sz w:val="24"/>
          <w:szCs w:val="24"/>
          <w:vertAlign w:val="superscript"/>
        </w:rPr>
        <w:t>0</w:t>
      </w:r>
      <w:r>
        <w:rPr>
          <w:rFonts w:ascii="Times New Roman" w:hAnsi="Times New Roman" w:cs="Times New Roman"/>
          <w:sz w:val="24"/>
          <w:szCs w:val="24"/>
        </w:rPr>
        <w:t>C/minute. However</w:t>
      </w:r>
      <w:r w:rsidR="00590C6B">
        <w:rPr>
          <w:rFonts w:ascii="Times New Roman" w:hAnsi="Times New Roman" w:cs="Times New Roman"/>
          <w:sz w:val="24"/>
          <w:szCs w:val="24"/>
        </w:rPr>
        <w:t>,</w:t>
      </w:r>
      <w:r>
        <w:rPr>
          <w:rFonts w:ascii="Times New Roman" w:hAnsi="Times New Roman" w:cs="Times New Roman"/>
          <w:sz w:val="24"/>
          <w:szCs w:val="24"/>
        </w:rPr>
        <w:t xml:space="preserve"> we maintain a rate of 100 </w:t>
      </w:r>
      <w:r>
        <w:rPr>
          <w:rFonts w:ascii="Times New Roman" w:hAnsi="Times New Roman" w:cs="Times New Roman"/>
          <w:sz w:val="24"/>
          <w:szCs w:val="24"/>
          <w:vertAlign w:val="superscript"/>
        </w:rPr>
        <w:t>0</w:t>
      </w:r>
      <w:r>
        <w:rPr>
          <w:rFonts w:ascii="Times New Roman" w:hAnsi="Times New Roman" w:cs="Times New Roman"/>
          <w:sz w:val="24"/>
          <w:szCs w:val="24"/>
        </w:rPr>
        <w:t xml:space="preserve">C/min for 9 min. </w:t>
      </w:r>
    </w:p>
    <w:p w:rsidR="006766E9" w:rsidRDefault="006766E9" w:rsidP="001F3A54">
      <w:pPr>
        <w:pStyle w:val="ListParagraph"/>
        <w:ind w:left="1084"/>
        <w:rPr>
          <w:rFonts w:ascii="Times New Roman" w:hAnsi="Times New Roman" w:cs="Times New Roman"/>
          <w:sz w:val="24"/>
          <w:szCs w:val="24"/>
        </w:rPr>
      </w:pPr>
    </w:p>
    <w:p w:rsidR="006766E9" w:rsidRDefault="006766E9"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-The </w:t>
      </w:r>
      <w:r w:rsidR="00590C6B">
        <w:rPr>
          <w:rFonts w:ascii="Times New Roman" w:hAnsi="Times New Roman" w:cs="Times New Roman"/>
          <w:sz w:val="24"/>
          <w:szCs w:val="24"/>
        </w:rPr>
        <w:t xml:space="preserve">powder was taken to </w:t>
      </w:r>
      <w:r>
        <w:rPr>
          <w:rFonts w:ascii="Times New Roman" w:hAnsi="Times New Roman" w:cs="Times New Roman"/>
          <w:sz w:val="24"/>
          <w:szCs w:val="24"/>
        </w:rPr>
        <w:t xml:space="preserve">of 900 </w:t>
      </w:r>
      <w:r>
        <w:rPr>
          <w:rFonts w:ascii="Times New Roman" w:hAnsi="Times New Roman" w:cs="Times New Roman"/>
          <w:sz w:val="24"/>
          <w:szCs w:val="24"/>
          <w:vertAlign w:val="superscript"/>
        </w:rPr>
        <w:t>0</w:t>
      </w:r>
      <w:r>
        <w:rPr>
          <w:rFonts w:ascii="Times New Roman" w:hAnsi="Times New Roman" w:cs="Times New Roman"/>
          <w:sz w:val="24"/>
          <w:szCs w:val="24"/>
        </w:rPr>
        <w:t xml:space="preserve">C </w:t>
      </w:r>
      <w:r w:rsidR="00590C6B">
        <w:rPr>
          <w:rFonts w:ascii="Times New Roman" w:hAnsi="Times New Roman" w:cs="Times New Roman"/>
          <w:sz w:val="24"/>
          <w:szCs w:val="24"/>
        </w:rPr>
        <w:t xml:space="preserve">under a minimum load of 1 N and cooled to 650 </w:t>
      </w:r>
      <w:r w:rsidR="00590C6B">
        <w:rPr>
          <w:rFonts w:ascii="Times New Roman" w:hAnsi="Times New Roman" w:cs="Times New Roman"/>
          <w:sz w:val="24"/>
          <w:szCs w:val="24"/>
          <w:vertAlign w:val="superscript"/>
        </w:rPr>
        <w:t>0</w:t>
      </w:r>
      <w:r w:rsidR="00590C6B">
        <w:rPr>
          <w:rFonts w:ascii="Times New Roman" w:hAnsi="Times New Roman" w:cs="Times New Roman"/>
          <w:sz w:val="24"/>
          <w:szCs w:val="24"/>
        </w:rPr>
        <w:t xml:space="preserve">C, where a pressure of 75 MPa is applied. </w:t>
      </w:r>
    </w:p>
    <w:p w:rsidR="003525B6" w:rsidRDefault="003525B6" w:rsidP="001F3A54">
      <w:pPr>
        <w:pStyle w:val="ListParagraph"/>
        <w:ind w:left="1084"/>
        <w:rPr>
          <w:rFonts w:ascii="Times New Roman" w:hAnsi="Times New Roman" w:cs="Times New Roman"/>
          <w:sz w:val="24"/>
          <w:szCs w:val="24"/>
        </w:rPr>
      </w:pPr>
    </w:p>
    <w:p w:rsidR="003525B6" w:rsidRDefault="003525B6" w:rsidP="001F3A54">
      <w:pPr>
        <w:pStyle w:val="ListParagraph"/>
        <w:ind w:left="1084"/>
        <w:rPr>
          <w:rFonts w:ascii="Times New Roman" w:hAnsi="Times New Roman" w:cs="Times New Roman"/>
          <w:sz w:val="24"/>
          <w:szCs w:val="24"/>
        </w:rPr>
      </w:pPr>
    </w:p>
    <w:p w:rsidR="003525B6" w:rsidRPr="00F845EE" w:rsidRDefault="00A055B0" w:rsidP="001F3A54">
      <w:pPr>
        <w:pStyle w:val="ListParagraph"/>
        <w:numPr>
          <w:ilvl w:val="1"/>
          <w:numId w:val="17"/>
        </w:numPr>
        <w:rPr>
          <w:rFonts w:ascii="Times New Roman" w:hAnsi="Times New Roman" w:cs="Times New Roman"/>
          <w:sz w:val="24"/>
          <w:szCs w:val="24"/>
        </w:rPr>
      </w:pPr>
      <w:r>
        <w:rPr>
          <w:rFonts w:ascii="Times New Roman" w:hAnsi="Times New Roman" w:cs="Times New Roman"/>
          <w:b/>
          <w:sz w:val="28"/>
          <w:szCs w:val="24"/>
        </w:rPr>
        <w:t>Solutionizing treatment</w:t>
      </w:r>
      <w:r w:rsidR="00F845EE">
        <w:rPr>
          <w:rFonts w:ascii="Times New Roman" w:hAnsi="Times New Roman" w:cs="Times New Roman"/>
          <w:b/>
          <w:sz w:val="28"/>
          <w:szCs w:val="24"/>
        </w:rPr>
        <w:t xml:space="preserve"> </w:t>
      </w:r>
    </w:p>
    <w:p w:rsidR="00F845EE" w:rsidRDefault="00F845EE" w:rsidP="001F3A54">
      <w:pPr>
        <w:pStyle w:val="ListParagraph"/>
        <w:ind w:left="1084"/>
        <w:rPr>
          <w:rFonts w:ascii="Times New Roman" w:hAnsi="Times New Roman" w:cs="Times New Roman"/>
          <w:sz w:val="24"/>
          <w:szCs w:val="24"/>
        </w:rPr>
      </w:pPr>
    </w:p>
    <w:p w:rsidR="008E47AC" w:rsidRDefault="008E47AC"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-Put the as</w:t>
      </w:r>
      <w:r w:rsidR="00590C6B">
        <w:rPr>
          <w:rFonts w:ascii="Times New Roman" w:hAnsi="Times New Roman" w:cs="Times New Roman"/>
          <w:sz w:val="24"/>
          <w:szCs w:val="24"/>
        </w:rPr>
        <w:t>-</w:t>
      </w:r>
      <w:r>
        <w:rPr>
          <w:rFonts w:ascii="Times New Roman" w:hAnsi="Times New Roman" w:cs="Times New Roman"/>
          <w:sz w:val="24"/>
          <w:szCs w:val="24"/>
        </w:rPr>
        <w:t>prepared samples in the vacuum furnace.</w:t>
      </w:r>
    </w:p>
    <w:p w:rsidR="008E47AC" w:rsidRDefault="008E47AC" w:rsidP="001F3A54">
      <w:pPr>
        <w:pStyle w:val="ListParagraph"/>
        <w:ind w:left="1084"/>
        <w:rPr>
          <w:rFonts w:ascii="Times New Roman" w:hAnsi="Times New Roman" w:cs="Times New Roman"/>
          <w:sz w:val="24"/>
          <w:szCs w:val="24"/>
        </w:rPr>
      </w:pPr>
    </w:p>
    <w:p w:rsidR="008E47AC" w:rsidRDefault="008E47AC"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w:t>
      </w:r>
      <w:r w:rsidR="00015563">
        <w:rPr>
          <w:rFonts w:ascii="Times New Roman" w:hAnsi="Times New Roman" w:cs="Times New Roman"/>
          <w:sz w:val="24"/>
          <w:szCs w:val="24"/>
        </w:rPr>
        <w:t>Before the annealing is started, the furnace needs to be evacuated of the air or any other gases present inside the chamber. Evacuation process is completed in 2 hr.</w:t>
      </w:r>
    </w:p>
    <w:p w:rsidR="00015563" w:rsidRDefault="00015563" w:rsidP="001F3A54">
      <w:pPr>
        <w:pStyle w:val="ListParagraph"/>
        <w:ind w:left="1084"/>
        <w:rPr>
          <w:rFonts w:ascii="Times New Roman" w:hAnsi="Times New Roman" w:cs="Times New Roman"/>
          <w:sz w:val="24"/>
          <w:szCs w:val="24"/>
        </w:rPr>
      </w:pPr>
    </w:p>
    <w:p w:rsidR="00015563" w:rsidRDefault="00015563"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-The first evacuation is done till we achieve a pressure of 10</w:t>
      </w:r>
      <w:r>
        <w:rPr>
          <w:rFonts w:ascii="Times New Roman" w:hAnsi="Times New Roman" w:cs="Times New Roman"/>
          <w:sz w:val="24"/>
          <w:szCs w:val="24"/>
          <w:vertAlign w:val="superscript"/>
        </w:rPr>
        <w:t>-1</w:t>
      </w:r>
      <w:r>
        <w:rPr>
          <w:rFonts w:ascii="Times New Roman" w:hAnsi="Times New Roman" w:cs="Times New Roman"/>
          <w:sz w:val="24"/>
          <w:szCs w:val="24"/>
        </w:rPr>
        <w:t xml:space="preserve"> </w:t>
      </w:r>
      <w:r w:rsidR="00590C6B">
        <w:rPr>
          <w:rFonts w:ascii="Times New Roman" w:hAnsi="Times New Roman" w:cs="Times New Roman"/>
          <w:sz w:val="24"/>
          <w:szCs w:val="24"/>
        </w:rPr>
        <w:t>mbar</w:t>
      </w:r>
      <w:r>
        <w:rPr>
          <w:rFonts w:ascii="Times New Roman" w:hAnsi="Times New Roman" w:cs="Times New Roman"/>
          <w:sz w:val="24"/>
          <w:szCs w:val="24"/>
        </w:rPr>
        <w:t xml:space="preserve">, using rotor pump. When the </w:t>
      </w:r>
      <w:r w:rsidR="00590C6B">
        <w:rPr>
          <w:rFonts w:ascii="Times New Roman" w:hAnsi="Times New Roman" w:cs="Times New Roman"/>
          <w:sz w:val="24"/>
          <w:szCs w:val="24"/>
        </w:rPr>
        <w:t xml:space="preserve">minimum </w:t>
      </w:r>
      <w:r>
        <w:rPr>
          <w:rFonts w:ascii="Times New Roman" w:hAnsi="Times New Roman" w:cs="Times New Roman"/>
          <w:sz w:val="24"/>
          <w:szCs w:val="24"/>
        </w:rPr>
        <w:t xml:space="preserve">pressure is attained, </w:t>
      </w:r>
      <w:r w:rsidR="00590C6B">
        <w:rPr>
          <w:rFonts w:ascii="Times New Roman" w:hAnsi="Times New Roman" w:cs="Times New Roman"/>
          <w:sz w:val="24"/>
          <w:szCs w:val="24"/>
        </w:rPr>
        <w:t xml:space="preserve">then </w:t>
      </w:r>
      <w:r>
        <w:rPr>
          <w:rFonts w:ascii="Times New Roman" w:hAnsi="Times New Roman" w:cs="Times New Roman"/>
          <w:sz w:val="24"/>
          <w:szCs w:val="24"/>
        </w:rPr>
        <w:t xml:space="preserve">evacuation using diffusion pump </w:t>
      </w:r>
      <w:r w:rsidR="00590C6B">
        <w:rPr>
          <w:rFonts w:ascii="Times New Roman" w:hAnsi="Times New Roman" w:cs="Times New Roman"/>
          <w:sz w:val="24"/>
          <w:szCs w:val="24"/>
        </w:rPr>
        <w:t xml:space="preserve">takes place </w:t>
      </w:r>
      <w:r>
        <w:rPr>
          <w:rFonts w:ascii="Times New Roman" w:hAnsi="Times New Roman" w:cs="Times New Roman"/>
          <w:sz w:val="24"/>
          <w:szCs w:val="24"/>
        </w:rPr>
        <w:t xml:space="preserve">for 45 min. As the pump is oil-vapour type, it requires water cooling. </w:t>
      </w:r>
    </w:p>
    <w:p w:rsidR="00015563" w:rsidRDefault="00015563" w:rsidP="001F3A54">
      <w:pPr>
        <w:pStyle w:val="ListParagraph"/>
        <w:ind w:left="1084"/>
        <w:rPr>
          <w:rFonts w:ascii="Times New Roman" w:hAnsi="Times New Roman" w:cs="Times New Roman"/>
          <w:sz w:val="24"/>
          <w:szCs w:val="24"/>
        </w:rPr>
      </w:pPr>
    </w:p>
    <w:p w:rsidR="00C855DF" w:rsidRDefault="00C855DF"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-Set the temperature to 980</w:t>
      </w:r>
      <w:r>
        <w:rPr>
          <w:rFonts w:ascii="Times New Roman" w:hAnsi="Times New Roman" w:cs="Times New Roman"/>
          <w:sz w:val="24"/>
          <w:szCs w:val="24"/>
          <w:vertAlign w:val="superscript"/>
        </w:rPr>
        <w:t xml:space="preserve"> 0</w:t>
      </w:r>
      <w:r>
        <w:rPr>
          <w:rFonts w:ascii="Times New Roman" w:hAnsi="Times New Roman" w:cs="Times New Roman"/>
          <w:sz w:val="24"/>
          <w:szCs w:val="24"/>
        </w:rPr>
        <w:t xml:space="preserve">C on the control </w:t>
      </w:r>
      <w:r w:rsidR="00590C6B">
        <w:rPr>
          <w:rFonts w:ascii="Times New Roman" w:hAnsi="Times New Roman" w:cs="Times New Roman"/>
          <w:sz w:val="24"/>
          <w:szCs w:val="24"/>
        </w:rPr>
        <w:t>panel</w:t>
      </w:r>
      <w:r>
        <w:rPr>
          <w:rFonts w:ascii="Times New Roman" w:hAnsi="Times New Roman" w:cs="Times New Roman"/>
          <w:sz w:val="24"/>
          <w:szCs w:val="24"/>
        </w:rPr>
        <w:t>.</w:t>
      </w:r>
    </w:p>
    <w:p w:rsidR="00C855DF" w:rsidRDefault="00C855DF" w:rsidP="001F3A54">
      <w:pPr>
        <w:pStyle w:val="ListParagraph"/>
        <w:ind w:left="1084"/>
        <w:rPr>
          <w:rFonts w:ascii="Times New Roman" w:hAnsi="Times New Roman" w:cs="Times New Roman"/>
          <w:sz w:val="24"/>
          <w:szCs w:val="24"/>
        </w:rPr>
      </w:pPr>
    </w:p>
    <w:p w:rsidR="00F165E0" w:rsidRDefault="00C855DF"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-When the overall pressure of 0.001 mbar is achieved, start </w:t>
      </w:r>
      <w:r w:rsidR="00F165E0">
        <w:rPr>
          <w:rFonts w:ascii="Times New Roman" w:hAnsi="Times New Roman" w:cs="Times New Roman"/>
          <w:sz w:val="24"/>
          <w:szCs w:val="24"/>
        </w:rPr>
        <w:t>heating at the rate of</w:t>
      </w:r>
    </w:p>
    <w:p w:rsidR="00C855DF" w:rsidRDefault="00F165E0"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10</w:t>
      </w:r>
      <w:r w:rsidR="00C855DF">
        <w:rPr>
          <w:rFonts w:ascii="Times New Roman" w:hAnsi="Times New Roman" w:cs="Times New Roman"/>
          <w:sz w:val="24"/>
          <w:szCs w:val="24"/>
          <w:vertAlign w:val="superscript"/>
        </w:rPr>
        <w:t>0</w:t>
      </w:r>
      <w:r w:rsidR="00C855DF">
        <w:rPr>
          <w:rFonts w:ascii="Times New Roman" w:hAnsi="Times New Roman" w:cs="Times New Roman"/>
          <w:sz w:val="24"/>
          <w:szCs w:val="24"/>
        </w:rPr>
        <w:t>C/min</w:t>
      </w:r>
      <w:r w:rsidR="006F1250">
        <w:rPr>
          <w:rFonts w:ascii="Times New Roman" w:hAnsi="Times New Roman" w:cs="Times New Roman"/>
          <w:sz w:val="24"/>
          <w:szCs w:val="24"/>
        </w:rPr>
        <w:t xml:space="preserve">. till </w:t>
      </w:r>
      <w:r w:rsidR="00590C6B">
        <w:rPr>
          <w:rFonts w:ascii="Times New Roman" w:hAnsi="Times New Roman" w:cs="Times New Roman"/>
          <w:sz w:val="24"/>
          <w:szCs w:val="24"/>
        </w:rPr>
        <w:t xml:space="preserve">a </w:t>
      </w:r>
      <w:r w:rsidR="00C855DF">
        <w:rPr>
          <w:rFonts w:ascii="Times New Roman" w:hAnsi="Times New Roman" w:cs="Times New Roman"/>
          <w:sz w:val="24"/>
          <w:szCs w:val="24"/>
        </w:rPr>
        <w:t xml:space="preserve">temperature of 980 </w:t>
      </w:r>
      <w:r w:rsidR="00C855DF">
        <w:rPr>
          <w:rFonts w:ascii="Times New Roman" w:hAnsi="Times New Roman" w:cs="Times New Roman"/>
          <w:sz w:val="24"/>
          <w:szCs w:val="24"/>
          <w:vertAlign w:val="superscript"/>
        </w:rPr>
        <w:t>0</w:t>
      </w:r>
      <w:r w:rsidR="006F1250">
        <w:rPr>
          <w:rFonts w:ascii="Times New Roman" w:hAnsi="Times New Roman" w:cs="Times New Roman"/>
          <w:sz w:val="24"/>
          <w:szCs w:val="24"/>
        </w:rPr>
        <w:t>C is achieved.</w:t>
      </w:r>
      <w:r w:rsidR="00590C6B">
        <w:rPr>
          <w:rFonts w:ascii="Times New Roman" w:hAnsi="Times New Roman" w:cs="Times New Roman"/>
          <w:sz w:val="24"/>
          <w:szCs w:val="24"/>
        </w:rPr>
        <w:t xml:space="preserve"> </w:t>
      </w:r>
      <w:r w:rsidR="006F1250">
        <w:rPr>
          <w:rFonts w:ascii="Times New Roman" w:hAnsi="Times New Roman" w:cs="Times New Roman"/>
          <w:sz w:val="24"/>
          <w:szCs w:val="24"/>
        </w:rPr>
        <w:t>This</w:t>
      </w:r>
      <w:r w:rsidR="00C855DF">
        <w:rPr>
          <w:rFonts w:ascii="Times New Roman" w:hAnsi="Times New Roman" w:cs="Times New Roman"/>
          <w:sz w:val="24"/>
          <w:szCs w:val="24"/>
        </w:rPr>
        <w:t xml:space="preserve"> take</w:t>
      </w:r>
      <w:r w:rsidR="006F1250">
        <w:rPr>
          <w:rFonts w:ascii="Times New Roman" w:hAnsi="Times New Roman" w:cs="Times New Roman"/>
          <w:sz w:val="24"/>
          <w:szCs w:val="24"/>
        </w:rPr>
        <w:t>s</w:t>
      </w:r>
      <w:r w:rsidR="00C855DF">
        <w:rPr>
          <w:rFonts w:ascii="Times New Roman" w:hAnsi="Times New Roman" w:cs="Times New Roman"/>
          <w:sz w:val="24"/>
          <w:szCs w:val="24"/>
        </w:rPr>
        <w:t xml:space="preserve"> about 1h</w:t>
      </w:r>
      <w:r w:rsidR="00590C6B">
        <w:rPr>
          <w:rFonts w:ascii="Times New Roman" w:hAnsi="Times New Roman" w:cs="Times New Roman"/>
          <w:sz w:val="24"/>
          <w:szCs w:val="24"/>
        </w:rPr>
        <w:t>r</w:t>
      </w:r>
      <w:r w:rsidR="00C855DF">
        <w:rPr>
          <w:rFonts w:ascii="Times New Roman" w:hAnsi="Times New Roman" w:cs="Times New Roman"/>
          <w:sz w:val="24"/>
          <w:szCs w:val="24"/>
        </w:rPr>
        <w:t xml:space="preserve"> 40 min</w:t>
      </w:r>
      <w:r>
        <w:rPr>
          <w:rFonts w:ascii="Times New Roman" w:hAnsi="Times New Roman" w:cs="Times New Roman"/>
          <w:sz w:val="24"/>
          <w:szCs w:val="24"/>
        </w:rPr>
        <w:t>. Pre-set</w:t>
      </w:r>
      <w:r w:rsidR="00C855DF">
        <w:rPr>
          <w:rFonts w:ascii="Times New Roman" w:hAnsi="Times New Roman" w:cs="Times New Roman"/>
          <w:sz w:val="24"/>
          <w:szCs w:val="24"/>
        </w:rPr>
        <w:t xml:space="preserve"> the soaking time </w:t>
      </w:r>
      <w:r w:rsidR="006F1250">
        <w:rPr>
          <w:rFonts w:ascii="Times New Roman" w:hAnsi="Times New Roman" w:cs="Times New Roman"/>
          <w:sz w:val="24"/>
          <w:szCs w:val="24"/>
        </w:rPr>
        <w:t>as</w:t>
      </w:r>
      <w:r w:rsidR="00C855DF">
        <w:rPr>
          <w:rFonts w:ascii="Times New Roman" w:hAnsi="Times New Roman" w:cs="Times New Roman"/>
          <w:sz w:val="24"/>
          <w:szCs w:val="24"/>
        </w:rPr>
        <w:t xml:space="preserve"> 1h</w:t>
      </w:r>
      <w:r w:rsidR="00590C6B">
        <w:rPr>
          <w:rFonts w:ascii="Times New Roman" w:hAnsi="Times New Roman" w:cs="Times New Roman"/>
          <w:sz w:val="24"/>
          <w:szCs w:val="24"/>
        </w:rPr>
        <w:t>r</w:t>
      </w:r>
      <w:r w:rsidR="00C855DF">
        <w:rPr>
          <w:rFonts w:ascii="Times New Roman" w:hAnsi="Times New Roman" w:cs="Times New Roman"/>
          <w:sz w:val="24"/>
          <w:szCs w:val="24"/>
        </w:rPr>
        <w:t>.</w:t>
      </w:r>
    </w:p>
    <w:p w:rsidR="00E95B4F" w:rsidRDefault="00C855DF"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lastRenderedPageBreak/>
        <w:t>-As the temperature increases</w:t>
      </w:r>
      <w:r w:rsidR="00590C6B">
        <w:rPr>
          <w:rFonts w:ascii="Times New Roman" w:hAnsi="Times New Roman" w:cs="Times New Roman"/>
          <w:sz w:val="24"/>
          <w:szCs w:val="24"/>
        </w:rPr>
        <w:t>,</w:t>
      </w:r>
      <w:r>
        <w:rPr>
          <w:rFonts w:ascii="Times New Roman" w:hAnsi="Times New Roman" w:cs="Times New Roman"/>
          <w:sz w:val="24"/>
          <w:szCs w:val="24"/>
        </w:rPr>
        <w:t xml:space="preserve"> we observe a wide difference in set temperature and process temperature, which in turn changes the current input</w:t>
      </w:r>
      <w:r w:rsidR="00E95B4F">
        <w:rPr>
          <w:rFonts w:ascii="Times New Roman" w:hAnsi="Times New Roman" w:cs="Times New Roman"/>
          <w:sz w:val="24"/>
          <w:szCs w:val="24"/>
        </w:rPr>
        <w:t xml:space="preserve">. This is observed until we attain a temperature of ~300 </w:t>
      </w:r>
      <w:r w:rsidR="00E95B4F">
        <w:rPr>
          <w:rFonts w:ascii="Times New Roman" w:hAnsi="Times New Roman" w:cs="Times New Roman"/>
          <w:sz w:val="24"/>
          <w:szCs w:val="24"/>
          <w:vertAlign w:val="superscript"/>
        </w:rPr>
        <w:t>0</w:t>
      </w:r>
      <w:r w:rsidR="00E95B4F">
        <w:rPr>
          <w:rFonts w:ascii="Times New Roman" w:hAnsi="Times New Roman" w:cs="Times New Roman"/>
          <w:sz w:val="24"/>
          <w:szCs w:val="24"/>
        </w:rPr>
        <w:t>C. After this the temperatures become stable.</w:t>
      </w:r>
    </w:p>
    <w:p w:rsidR="00E95B4F" w:rsidRDefault="00E95B4F"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(Note – set temp: temperature that the furnace should have attained by that time</w:t>
      </w:r>
    </w:p>
    <w:p w:rsidR="00E95B4F" w:rsidRDefault="00E95B4F"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Process temp: temp inside the furnace.</w:t>
      </w:r>
    </w:p>
    <w:p w:rsidR="00E95B4F" w:rsidRDefault="00E95B4F"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If Set temp is more, the power/current input increases</w:t>
      </w:r>
    </w:p>
    <w:p w:rsidR="00C855DF" w:rsidRDefault="00E95B4F"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If process temp is m</w:t>
      </w:r>
      <w:r w:rsidR="00590C6B">
        <w:rPr>
          <w:rFonts w:ascii="Times New Roman" w:hAnsi="Times New Roman" w:cs="Times New Roman"/>
          <w:sz w:val="24"/>
          <w:szCs w:val="24"/>
        </w:rPr>
        <w:t>ore, the current input reduces.</w:t>
      </w:r>
      <w:r>
        <w:rPr>
          <w:rFonts w:ascii="Times New Roman" w:hAnsi="Times New Roman" w:cs="Times New Roman"/>
          <w:sz w:val="24"/>
          <w:szCs w:val="24"/>
        </w:rPr>
        <w:t>)</w:t>
      </w:r>
    </w:p>
    <w:p w:rsidR="00E95B4F" w:rsidRDefault="00E95B4F" w:rsidP="001F3A54">
      <w:pPr>
        <w:pStyle w:val="ListParagraph"/>
        <w:ind w:left="1084"/>
        <w:rPr>
          <w:rFonts w:ascii="Times New Roman" w:hAnsi="Times New Roman" w:cs="Times New Roman"/>
          <w:sz w:val="24"/>
          <w:szCs w:val="24"/>
        </w:rPr>
      </w:pPr>
    </w:p>
    <w:p w:rsidR="00E95B4F" w:rsidRDefault="00E95B4F"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-When the temperature reaches 980 </w:t>
      </w:r>
      <w:r>
        <w:rPr>
          <w:rFonts w:ascii="Times New Roman" w:hAnsi="Times New Roman" w:cs="Times New Roman"/>
          <w:sz w:val="24"/>
          <w:szCs w:val="24"/>
          <w:vertAlign w:val="superscript"/>
        </w:rPr>
        <w:t>0</w:t>
      </w:r>
      <w:r>
        <w:rPr>
          <w:rFonts w:ascii="Times New Roman" w:hAnsi="Times New Roman" w:cs="Times New Roman"/>
          <w:sz w:val="24"/>
          <w:szCs w:val="24"/>
        </w:rPr>
        <w:t xml:space="preserve">C, it will stop further heating due to already set data. </w:t>
      </w:r>
      <w:r w:rsidR="00A055B0">
        <w:rPr>
          <w:rFonts w:ascii="Times New Roman" w:hAnsi="Times New Roman" w:cs="Times New Roman"/>
          <w:sz w:val="24"/>
          <w:szCs w:val="24"/>
        </w:rPr>
        <w:t xml:space="preserve">It will be </w:t>
      </w:r>
      <w:r>
        <w:rPr>
          <w:rFonts w:ascii="Times New Roman" w:hAnsi="Times New Roman" w:cs="Times New Roman"/>
          <w:sz w:val="24"/>
          <w:szCs w:val="24"/>
        </w:rPr>
        <w:t>maintain</w:t>
      </w:r>
      <w:r w:rsidR="00A055B0">
        <w:rPr>
          <w:rFonts w:ascii="Times New Roman" w:hAnsi="Times New Roman" w:cs="Times New Roman"/>
          <w:sz w:val="24"/>
          <w:szCs w:val="24"/>
        </w:rPr>
        <w:t xml:space="preserve">ed at that </w:t>
      </w:r>
      <w:r>
        <w:rPr>
          <w:rFonts w:ascii="Times New Roman" w:hAnsi="Times New Roman" w:cs="Times New Roman"/>
          <w:sz w:val="24"/>
          <w:szCs w:val="24"/>
        </w:rPr>
        <w:t>temperature for 1 h</w:t>
      </w:r>
      <w:r w:rsidR="00590C6B">
        <w:rPr>
          <w:rFonts w:ascii="Times New Roman" w:hAnsi="Times New Roman" w:cs="Times New Roman"/>
          <w:sz w:val="24"/>
          <w:szCs w:val="24"/>
        </w:rPr>
        <w:t>r</w:t>
      </w:r>
      <w:r w:rsidR="00A055B0">
        <w:rPr>
          <w:rFonts w:ascii="Times New Roman" w:hAnsi="Times New Roman" w:cs="Times New Roman"/>
          <w:sz w:val="24"/>
          <w:szCs w:val="24"/>
        </w:rPr>
        <w:t xml:space="preserve"> soaking</w:t>
      </w:r>
      <w:r>
        <w:rPr>
          <w:rFonts w:ascii="Times New Roman" w:hAnsi="Times New Roman" w:cs="Times New Roman"/>
          <w:sz w:val="24"/>
          <w:szCs w:val="24"/>
        </w:rPr>
        <w:t>.</w:t>
      </w:r>
    </w:p>
    <w:p w:rsidR="00E95B4F" w:rsidRDefault="00E95B4F" w:rsidP="001F3A54">
      <w:pPr>
        <w:pStyle w:val="ListParagraph"/>
        <w:ind w:left="1084"/>
        <w:rPr>
          <w:rFonts w:ascii="Times New Roman" w:hAnsi="Times New Roman" w:cs="Times New Roman"/>
          <w:sz w:val="24"/>
          <w:szCs w:val="24"/>
        </w:rPr>
      </w:pPr>
    </w:p>
    <w:p w:rsidR="00E95B4F" w:rsidRDefault="00E95B4F"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-After soaking</w:t>
      </w:r>
      <w:r w:rsidR="00A055B0">
        <w:rPr>
          <w:rFonts w:ascii="Times New Roman" w:hAnsi="Times New Roman" w:cs="Times New Roman"/>
          <w:sz w:val="24"/>
          <w:szCs w:val="24"/>
        </w:rPr>
        <w:t>,</w:t>
      </w:r>
      <w:r>
        <w:rPr>
          <w:rFonts w:ascii="Times New Roman" w:hAnsi="Times New Roman" w:cs="Times New Roman"/>
          <w:sz w:val="24"/>
          <w:szCs w:val="24"/>
        </w:rPr>
        <w:t xml:space="preserve"> </w:t>
      </w:r>
      <w:r w:rsidR="00A055B0">
        <w:rPr>
          <w:rFonts w:ascii="Times New Roman" w:hAnsi="Times New Roman" w:cs="Times New Roman"/>
          <w:sz w:val="24"/>
          <w:szCs w:val="24"/>
        </w:rPr>
        <w:t xml:space="preserve">close </w:t>
      </w:r>
      <w:r>
        <w:rPr>
          <w:rFonts w:ascii="Times New Roman" w:hAnsi="Times New Roman" w:cs="Times New Roman"/>
          <w:sz w:val="24"/>
          <w:szCs w:val="24"/>
        </w:rPr>
        <w:t>the valves for hydrogen input and let the furnace cool</w:t>
      </w:r>
      <w:r w:rsidR="00A055B0">
        <w:rPr>
          <w:rFonts w:ascii="Times New Roman" w:hAnsi="Times New Roman" w:cs="Times New Roman"/>
          <w:sz w:val="24"/>
          <w:szCs w:val="24"/>
        </w:rPr>
        <w:t xml:space="preserve"> </w:t>
      </w:r>
      <w:r>
        <w:rPr>
          <w:rFonts w:ascii="Times New Roman" w:hAnsi="Times New Roman" w:cs="Times New Roman"/>
          <w:sz w:val="24"/>
          <w:szCs w:val="24"/>
        </w:rPr>
        <w:t>to ambient temperature.</w:t>
      </w:r>
    </w:p>
    <w:p w:rsidR="00E95B4F" w:rsidRDefault="00E95B4F" w:rsidP="001F3A54">
      <w:pPr>
        <w:pStyle w:val="ListParagraph"/>
        <w:ind w:left="1084"/>
        <w:rPr>
          <w:rFonts w:ascii="Times New Roman" w:hAnsi="Times New Roman" w:cs="Times New Roman"/>
          <w:sz w:val="24"/>
          <w:szCs w:val="24"/>
        </w:rPr>
      </w:pPr>
    </w:p>
    <w:p w:rsidR="00E95B4F" w:rsidRDefault="00E95B4F"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-The annealed samples can then be taken for characterization of their mechanical and physical properties.</w:t>
      </w:r>
    </w:p>
    <w:p w:rsidR="006F1250" w:rsidRDefault="006F1250" w:rsidP="001F3A54">
      <w:pPr>
        <w:pStyle w:val="ListParagraph"/>
        <w:ind w:left="1084"/>
        <w:rPr>
          <w:rFonts w:ascii="Times New Roman" w:hAnsi="Times New Roman" w:cs="Times New Roman"/>
          <w:sz w:val="24"/>
          <w:szCs w:val="24"/>
        </w:rPr>
      </w:pPr>
    </w:p>
    <w:p w:rsidR="00E95B4F" w:rsidRPr="006F1250" w:rsidRDefault="006F1250" w:rsidP="001F3A54">
      <w:pPr>
        <w:pStyle w:val="ListParagraph"/>
        <w:ind w:left="1084"/>
        <w:rPr>
          <w:rFonts w:ascii="Times New Roman" w:hAnsi="Times New Roman" w:cs="Times New Roman"/>
          <w:b/>
          <w:sz w:val="28"/>
          <w:szCs w:val="24"/>
        </w:rPr>
      </w:pPr>
      <w:r>
        <w:rPr>
          <w:rFonts w:ascii="Times New Roman" w:hAnsi="Times New Roman" w:cs="Times New Roman"/>
          <w:sz w:val="24"/>
          <w:szCs w:val="24"/>
        </w:rPr>
        <w:t>The heat treatment graph obtained is as follows:</w:t>
      </w:r>
    </w:p>
    <w:p w:rsidR="008E47AC" w:rsidRDefault="008E47AC" w:rsidP="001F3A54">
      <w:pPr>
        <w:pStyle w:val="ListParagraph"/>
        <w:ind w:left="1084"/>
        <w:rPr>
          <w:rFonts w:ascii="Times New Roman" w:hAnsi="Times New Roman" w:cs="Times New Roman"/>
          <w:sz w:val="24"/>
          <w:szCs w:val="24"/>
        </w:rPr>
      </w:pPr>
    </w:p>
    <w:p w:rsidR="008E47AC" w:rsidRDefault="008E47AC" w:rsidP="001F3A54">
      <w:pPr>
        <w:pStyle w:val="ListParagraph"/>
        <w:ind w:left="1084"/>
        <w:rPr>
          <w:rFonts w:ascii="Times New Roman" w:hAnsi="Times New Roman" w:cs="Times New Roman"/>
          <w:sz w:val="24"/>
          <w:szCs w:val="24"/>
        </w:rPr>
      </w:pPr>
    </w:p>
    <w:p w:rsidR="008E47AC" w:rsidRDefault="008E47AC" w:rsidP="001F3A54">
      <w:pPr>
        <w:pStyle w:val="ListParagraph"/>
        <w:ind w:left="1084"/>
        <w:rPr>
          <w:rFonts w:ascii="Times New Roman" w:hAnsi="Times New Roman" w:cs="Times New Roman"/>
          <w:sz w:val="24"/>
          <w:szCs w:val="24"/>
        </w:rPr>
      </w:pPr>
    </w:p>
    <w:p w:rsidR="008E47AC" w:rsidRDefault="008E47AC" w:rsidP="001F3A54">
      <w:pPr>
        <w:pStyle w:val="ListParagraph"/>
        <w:ind w:left="1084"/>
        <w:rPr>
          <w:rFonts w:ascii="Times New Roman" w:hAnsi="Times New Roman" w:cs="Times New Roman"/>
          <w:sz w:val="24"/>
          <w:szCs w:val="24"/>
        </w:rPr>
      </w:pPr>
      <w:r w:rsidRPr="00473F14">
        <w:rPr>
          <w:noProof/>
          <w:lang w:val="en-US"/>
        </w:rPr>
        <w:drawing>
          <wp:inline distT="0" distB="0" distL="0" distR="0">
            <wp:extent cx="4572000" cy="3252159"/>
            <wp:effectExtent l="0" t="0" r="0" b="5715"/>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6F1250" w:rsidRDefault="006F1250" w:rsidP="001F3A54">
      <w:pPr>
        <w:pStyle w:val="ListParagraph"/>
        <w:ind w:left="1084"/>
        <w:rPr>
          <w:rFonts w:ascii="Times New Roman" w:hAnsi="Times New Roman" w:cs="Times New Roman"/>
          <w:sz w:val="24"/>
          <w:szCs w:val="24"/>
        </w:rPr>
      </w:pPr>
    </w:p>
    <w:p w:rsidR="006F1250" w:rsidRDefault="00233298" w:rsidP="001F3A54">
      <w:pPr>
        <w:pStyle w:val="ListParagraph"/>
        <w:ind w:left="1084"/>
        <w:jc w:val="center"/>
        <w:rPr>
          <w:rFonts w:ascii="Times New Roman" w:hAnsi="Times New Roman" w:cs="Times New Roman"/>
          <w:sz w:val="24"/>
          <w:szCs w:val="24"/>
        </w:rPr>
      </w:pPr>
      <w:r>
        <w:rPr>
          <w:rFonts w:ascii="Times New Roman" w:hAnsi="Times New Roman" w:cs="Times New Roman"/>
          <w:sz w:val="24"/>
          <w:szCs w:val="24"/>
        </w:rPr>
        <w:t>Fig 16</w:t>
      </w:r>
      <w:r w:rsidR="006F1250">
        <w:rPr>
          <w:rFonts w:ascii="Times New Roman" w:hAnsi="Times New Roman" w:cs="Times New Roman"/>
          <w:sz w:val="24"/>
          <w:szCs w:val="24"/>
        </w:rPr>
        <w:t>: Heat</w:t>
      </w:r>
      <w:r w:rsidR="00A055B0">
        <w:rPr>
          <w:rFonts w:ascii="Times New Roman" w:hAnsi="Times New Roman" w:cs="Times New Roman"/>
          <w:sz w:val="24"/>
          <w:szCs w:val="24"/>
        </w:rPr>
        <w:t>ing schedule followed for solutionizing treatment.</w:t>
      </w:r>
    </w:p>
    <w:p w:rsidR="006F1250" w:rsidRDefault="006F1250" w:rsidP="001F3A54">
      <w:pPr>
        <w:pStyle w:val="ListParagraph"/>
        <w:ind w:left="1084"/>
        <w:rPr>
          <w:rFonts w:ascii="Times New Roman" w:hAnsi="Times New Roman" w:cs="Times New Roman"/>
          <w:sz w:val="24"/>
          <w:szCs w:val="24"/>
        </w:rPr>
      </w:pPr>
    </w:p>
    <w:p w:rsidR="006F1250" w:rsidRDefault="006F1250" w:rsidP="001F3A54">
      <w:pPr>
        <w:pStyle w:val="ListParagraph"/>
        <w:ind w:left="1084"/>
        <w:rPr>
          <w:rFonts w:ascii="Times New Roman" w:hAnsi="Times New Roman" w:cs="Times New Roman"/>
          <w:sz w:val="24"/>
          <w:szCs w:val="24"/>
        </w:rPr>
      </w:pPr>
    </w:p>
    <w:p w:rsidR="006F1250" w:rsidRDefault="006F1250" w:rsidP="001F3A54">
      <w:pPr>
        <w:pStyle w:val="ListParagraph"/>
        <w:ind w:left="1084"/>
        <w:rPr>
          <w:rFonts w:ascii="Times New Roman" w:hAnsi="Times New Roman" w:cs="Times New Roman"/>
          <w:sz w:val="24"/>
          <w:szCs w:val="24"/>
        </w:rPr>
      </w:pPr>
    </w:p>
    <w:p w:rsidR="006F1250" w:rsidRPr="006F1250" w:rsidRDefault="006F1250" w:rsidP="001F3A54">
      <w:pPr>
        <w:pStyle w:val="ListParagraph"/>
        <w:numPr>
          <w:ilvl w:val="1"/>
          <w:numId w:val="17"/>
        </w:numPr>
        <w:rPr>
          <w:rFonts w:ascii="Times New Roman" w:hAnsi="Times New Roman" w:cs="Times New Roman"/>
          <w:sz w:val="24"/>
          <w:szCs w:val="24"/>
        </w:rPr>
      </w:pPr>
      <w:r>
        <w:rPr>
          <w:rFonts w:ascii="Times New Roman" w:hAnsi="Times New Roman" w:cs="Times New Roman"/>
          <w:b/>
          <w:sz w:val="28"/>
          <w:szCs w:val="24"/>
        </w:rPr>
        <w:lastRenderedPageBreak/>
        <w:t xml:space="preserve">Ageing </w:t>
      </w:r>
    </w:p>
    <w:p w:rsidR="006F1250" w:rsidRDefault="006F1250"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-Some of the samples</w:t>
      </w:r>
      <w:r w:rsidR="00A055B0">
        <w:rPr>
          <w:rFonts w:ascii="Times New Roman" w:hAnsi="Times New Roman" w:cs="Times New Roman"/>
          <w:sz w:val="24"/>
          <w:szCs w:val="24"/>
        </w:rPr>
        <w:t>,</w:t>
      </w:r>
      <w:r>
        <w:rPr>
          <w:rFonts w:ascii="Times New Roman" w:hAnsi="Times New Roman" w:cs="Times New Roman"/>
          <w:sz w:val="24"/>
          <w:szCs w:val="24"/>
        </w:rPr>
        <w:t xml:space="preserve"> which have already been </w:t>
      </w:r>
      <w:r w:rsidR="00A055B0">
        <w:rPr>
          <w:rFonts w:ascii="Times New Roman" w:hAnsi="Times New Roman" w:cs="Times New Roman"/>
          <w:sz w:val="24"/>
          <w:szCs w:val="24"/>
        </w:rPr>
        <w:t>annealed,</w:t>
      </w:r>
      <w:r>
        <w:rPr>
          <w:rFonts w:ascii="Times New Roman" w:hAnsi="Times New Roman" w:cs="Times New Roman"/>
          <w:sz w:val="24"/>
          <w:szCs w:val="24"/>
        </w:rPr>
        <w:t xml:space="preserve"> are treated again by this heat treatment method.</w:t>
      </w:r>
    </w:p>
    <w:p w:rsidR="006F1250" w:rsidRDefault="006F1250" w:rsidP="001F3A54">
      <w:pPr>
        <w:pStyle w:val="ListParagraph"/>
        <w:ind w:left="1084"/>
        <w:rPr>
          <w:rFonts w:ascii="Times New Roman" w:hAnsi="Times New Roman" w:cs="Times New Roman"/>
          <w:sz w:val="24"/>
          <w:szCs w:val="24"/>
        </w:rPr>
      </w:pPr>
    </w:p>
    <w:p w:rsidR="00F165E0" w:rsidRDefault="006F1250"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w:t>
      </w:r>
      <w:r w:rsidR="00F165E0">
        <w:rPr>
          <w:rFonts w:ascii="Times New Roman" w:hAnsi="Times New Roman" w:cs="Times New Roman"/>
          <w:sz w:val="24"/>
          <w:szCs w:val="24"/>
        </w:rPr>
        <w:t xml:space="preserve">Some of the samples are heated to </w:t>
      </w:r>
      <w:r w:rsidR="00A055B0">
        <w:rPr>
          <w:rFonts w:ascii="Times New Roman" w:hAnsi="Times New Roman" w:cs="Times New Roman"/>
          <w:sz w:val="24"/>
          <w:szCs w:val="24"/>
        </w:rPr>
        <w:t xml:space="preserve">two selected </w:t>
      </w:r>
      <w:r w:rsidR="00F165E0">
        <w:rPr>
          <w:rFonts w:ascii="Times New Roman" w:hAnsi="Times New Roman" w:cs="Times New Roman"/>
          <w:sz w:val="24"/>
          <w:szCs w:val="24"/>
        </w:rPr>
        <w:t>temperature</w:t>
      </w:r>
      <w:r w:rsidR="00A055B0">
        <w:rPr>
          <w:rFonts w:ascii="Times New Roman" w:hAnsi="Times New Roman" w:cs="Times New Roman"/>
          <w:sz w:val="24"/>
          <w:szCs w:val="24"/>
        </w:rPr>
        <w:t>s</w:t>
      </w:r>
      <w:r w:rsidR="00F165E0">
        <w:rPr>
          <w:rFonts w:ascii="Times New Roman" w:hAnsi="Times New Roman" w:cs="Times New Roman"/>
          <w:sz w:val="24"/>
          <w:szCs w:val="24"/>
        </w:rPr>
        <w:t xml:space="preserve"> of 400 </w:t>
      </w:r>
      <w:r w:rsidR="00F165E0">
        <w:rPr>
          <w:rFonts w:ascii="Times New Roman" w:hAnsi="Times New Roman" w:cs="Times New Roman"/>
          <w:sz w:val="24"/>
          <w:szCs w:val="24"/>
          <w:vertAlign w:val="superscript"/>
        </w:rPr>
        <w:t>0</w:t>
      </w:r>
      <w:r w:rsidR="00F165E0">
        <w:rPr>
          <w:rFonts w:ascii="Times New Roman" w:hAnsi="Times New Roman" w:cs="Times New Roman"/>
          <w:sz w:val="24"/>
          <w:szCs w:val="24"/>
        </w:rPr>
        <w:t xml:space="preserve">C </w:t>
      </w:r>
      <w:r w:rsidR="00A055B0">
        <w:rPr>
          <w:rFonts w:ascii="Times New Roman" w:hAnsi="Times New Roman" w:cs="Times New Roman"/>
          <w:sz w:val="24"/>
          <w:szCs w:val="24"/>
        </w:rPr>
        <w:t xml:space="preserve">and </w:t>
      </w:r>
      <w:r w:rsidR="00F165E0">
        <w:rPr>
          <w:rFonts w:ascii="Times New Roman" w:hAnsi="Times New Roman" w:cs="Times New Roman"/>
          <w:sz w:val="24"/>
          <w:szCs w:val="24"/>
        </w:rPr>
        <w:t xml:space="preserve">600 </w:t>
      </w:r>
      <w:r w:rsidR="00F165E0">
        <w:rPr>
          <w:rFonts w:ascii="Times New Roman" w:hAnsi="Times New Roman" w:cs="Times New Roman"/>
          <w:sz w:val="24"/>
          <w:szCs w:val="24"/>
          <w:vertAlign w:val="superscript"/>
        </w:rPr>
        <w:t>0</w:t>
      </w:r>
      <w:r w:rsidR="00F165E0">
        <w:rPr>
          <w:rFonts w:ascii="Times New Roman" w:hAnsi="Times New Roman" w:cs="Times New Roman"/>
          <w:sz w:val="24"/>
          <w:szCs w:val="24"/>
        </w:rPr>
        <w:t xml:space="preserve">C </w:t>
      </w:r>
      <w:r w:rsidR="00F165E0" w:rsidRPr="00F165E0">
        <w:rPr>
          <w:rFonts w:ascii="Times New Roman" w:hAnsi="Times New Roman" w:cs="Times New Roman"/>
          <w:sz w:val="24"/>
          <w:szCs w:val="24"/>
        </w:rPr>
        <w:t>at</w:t>
      </w:r>
      <w:r w:rsidR="00F165E0">
        <w:rPr>
          <w:rFonts w:ascii="Times New Roman" w:hAnsi="Times New Roman" w:cs="Times New Roman"/>
          <w:sz w:val="24"/>
          <w:szCs w:val="24"/>
        </w:rPr>
        <w:t xml:space="preserve"> </w:t>
      </w:r>
      <w:r w:rsidR="00A055B0">
        <w:rPr>
          <w:rFonts w:ascii="Times New Roman" w:hAnsi="Times New Roman" w:cs="Times New Roman"/>
          <w:sz w:val="24"/>
          <w:szCs w:val="24"/>
        </w:rPr>
        <w:t xml:space="preserve">a heating </w:t>
      </w:r>
      <w:r w:rsidR="00F165E0">
        <w:rPr>
          <w:rFonts w:ascii="Times New Roman" w:hAnsi="Times New Roman" w:cs="Times New Roman"/>
          <w:sz w:val="24"/>
          <w:szCs w:val="24"/>
        </w:rPr>
        <w:t>rate of 10</w:t>
      </w:r>
      <w:r w:rsidR="00F165E0">
        <w:rPr>
          <w:rFonts w:ascii="Times New Roman" w:hAnsi="Times New Roman" w:cs="Times New Roman"/>
          <w:sz w:val="24"/>
          <w:szCs w:val="24"/>
          <w:vertAlign w:val="superscript"/>
        </w:rPr>
        <w:t>0</w:t>
      </w:r>
      <w:r w:rsidR="00A055B0">
        <w:rPr>
          <w:rFonts w:ascii="Times New Roman" w:hAnsi="Times New Roman" w:cs="Times New Roman"/>
          <w:sz w:val="24"/>
          <w:szCs w:val="24"/>
        </w:rPr>
        <w:t xml:space="preserve">C/min and were held for </w:t>
      </w:r>
      <w:r w:rsidR="00F165E0">
        <w:rPr>
          <w:rFonts w:ascii="Times New Roman" w:hAnsi="Times New Roman" w:cs="Times New Roman"/>
          <w:sz w:val="24"/>
          <w:szCs w:val="24"/>
        </w:rPr>
        <w:t>1 h</w:t>
      </w:r>
      <w:r w:rsidR="00A055B0">
        <w:rPr>
          <w:rFonts w:ascii="Times New Roman" w:hAnsi="Times New Roman" w:cs="Times New Roman"/>
          <w:sz w:val="24"/>
          <w:szCs w:val="24"/>
        </w:rPr>
        <w:t>r at that temperature and furnace cooled.</w:t>
      </w:r>
    </w:p>
    <w:p w:rsidR="00F165E0" w:rsidRDefault="00F165E0" w:rsidP="001F3A54">
      <w:pPr>
        <w:pStyle w:val="ListParagraph"/>
        <w:ind w:left="1084"/>
        <w:rPr>
          <w:rFonts w:ascii="Times New Roman" w:hAnsi="Times New Roman" w:cs="Times New Roman"/>
          <w:sz w:val="24"/>
          <w:szCs w:val="24"/>
        </w:rPr>
      </w:pPr>
    </w:p>
    <w:p w:rsidR="00BF508C" w:rsidRDefault="00BF508C"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-The cooling rate in ageing is much slower than that in annealing. This is because of the hydrogen atmosphere in annealing and vacuum </w:t>
      </w:r>
      <w:r w:rsidR="00A055B0">
        <w:rPr>
          <w:rFonts w:ascii="Times New Roman" w:hAnsi="Times New Roman" w:cs="Times New Roman"/>
          <w:sz w:val="24"/>
          <w:szCs w:val="24"/>
        </w:rPr>
        <w:t>in ageing</w:t>
      </w:r>
      <w:r>
        <w:rPr>
          <w:rFonts w:ascii="Times New Roman" w:hAnsi="Times New Roman" w:cs="Times New Roman"/>
          <w:sz w:val="24"/>
          <w:szCs w:val="24"/>
        </w:rPr>
        <w:t>.</w:t>
      </w:r>
    </w:p>
    <w:p w:rsidR="00F165E0" w:rsidRDefault="00F165E0" w:rsidP="001F3A54">
      <w:pPr>
        <w:pStyle w:val="ListParagraph"/>
        <w:ind w:left="1084"/>
        <w:rPr>
          <w:rFonts w:ascii="Times New Roman" w:hAnsi="Times New Roman" w:cs="Times New Roman"/>
          <w:sz w:val="24"/>
          <w:szCs w:val="24"/>
        </w:rPr>
      </w:pPr>
    </w:p>
    <w:p w:rsidR="00BF508C" w:rsidRDefault="00F165E0" w:rsidP="001F3A54">
      <w:pPr>
        <w:rPr>
          <w:rFonts w:ascii="Times New Roman" w:hAnsi="Times New Roman" w:cs="Times New Roman"/>
          <w:sz w:val="24"/>
          <w:szCs w:val="24"/>
        </w:rPr>
      </w:pPr>
      <w:r>
        <w:rPr>
          <w:rFonts w:ascii="Times New Roman" w:hAnsi="Times New Roman" w:cs="Times New Roman"/>
          <w:sz w:val="24"/>
          <w:szCs w:val="24"/>
        </w:rPr>
        <w:t xml:space="preserve">Therefore, we have obtained four different types of samples: </w:t>
      </w:r>
      <w:r>
        <w:rPr>
          <w:rFonts w:ascii="Times New Roman" w:hAnsi="Times New Roman" w:cs="Times New Roman"/>
          <w:i/>
          <w:sz w:val="24"/>
          <w:szCs w:val="24"/>
        </w:rPr>
        <w:t xml:space="preserve">sintered samples, annealed samples, aged samples at 400 </w:t>
      </w:r>
      <w:r>
        <w:rPr>
          <w:rFonts w:ascii="Times New Roman" w:hAnsi="Times New Roman" w:cs="Times New Roman"/>
          <w:i/>
          <w:sz w:val="24"/>
          <w:szCs w:val="24"/>
          <w:vertAlign w:val="superscript"/>
        </w:rPr>
        <w:t>0</w:t>
      </w:r>
      <w:r>
        <w:rPr>
          <w:rFonts w:ascii="Times New Roman" w:hAnsi="Times New Roman" w:cs="Times New Roman"/>
          <w:i/>
          <w:sz w:val="24"/>
          <w:szCs w:val="24"/>
        </w:rPr>
        <w:t xml:space="preserve">C and aged samples at 600 </w:t>
      </w:r>
      <w:r>
        <w:rPr>
          <w:rFonts w:ascii="Times New Roman" w:hAnsi="Times New Roman" w:cs="Times New Roman"/>
          <w:i/>
          <w:sz w:val="24"/>
          <w:szCs w:val="24"/>
          <w:vertAlign w:val="superscript"/>
        </w:rPr>
        <w:t>0</w:t>
      </w:r>
      <w:r>
        <w:rPr>
          <w:rFonts w:ascii="Times New Roman" w:hAnsi="Times New Roman" w:cs="Times New Roman"/>
          <w:i/>
          <w:sz w:val="24"/>
          <w:szCs w:val="24"/>
        </w:rPr>
        <w:t>C.</w:t>
      </w:r>
      <w:r>
        <w:rPr>
          <w:rFonts w:ascii="Times New Roman" w:hAnsi="Times New Roman" w:cs="Times New Roman"/>
          <w:sz w:val="24"/>
          <w:szCs w:val="24"/>
        </w:rPr>
        <w:t xml:space="preserve"> Now these samples are to be tested for different properties by different methods, as mentioned:</w:t>
      </w:r>
    </w:p>
    <w:p w:rsidR="00F165E0" w:rsidRDefault="00F165E0" w:rsidP="001F3A54">
      <w:pPr>
        <w:rPr>
          <w:rFonts w:ascii="Times New Roman" w:hAnsi="Times New Roman" w:cs="Times New Roman"/>
          <w:sz w:val="24"/>
          <w:szCs w:val="24"/>
        </w:rPr>
      </w:pPr>
    </w:p>
    <w:p w:rsidR="00BF508C" w:rsidRPr="00BF508C" w:rsidRDefault="00BF508C" w:rsidP="001F3A54">
      <w:pPr>
        <w:pStyle w:val="ListParagraph"/>
        <w:numPr>
          <w:ilvl w:val="1"/>
          <w:numId w:val="17"/>
        </w:numPr>
        <w:rPr>
          <w:rFonts w:ascii="Times New Roman" w:hAnsi="Times New Roman" w:cs="Times New Roman"/>
          <w:b/>
          <w:sz w:val="28"/>
          <w:szCs w:val="24"/>
        </w:rPr>
      </w:pPr>
      <w:r w:rsidRPr="00BF508C">
        <w:rPr>
          <w:rFonts w:ascii="Times New Roman" w:hAnsi="Times New Roman" w:cs="Times New Roman"/>
          <w:b/>
          <w:sz w:val="28"/>
          <w:szCs w:val="24"/>
        </w:rPr>
        <w:t>Conductivity measurement</w:t>
      </w:r>
    </w:p>
    <w:p w:rsidR="00835EFC" w:rsidRDefault="00BF508C"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Electrical conductivity of the material is measured with the help of the instrument </w:t>
      </w:r>
      <w:r w:rsidR="00835EFC">
        <w:rPr>
          <w:rFonts w:ascii="Times New Roman" w:hAnsi="Times New Roman" w:cs="Times New Roman"/>
          <w:sz w:val="24"/>
          <w:szCs w:val="24"/>
        </w:rPr>
        <w:t>mentioned in chapter 02. The samples do not require any special preparation. Rough polishing of the sample is required on emery paper so as to remove the oxide layer. This layer otherwise brings in insulation effects and does not give exact values of conductivity. The polished specimens are placed on a float surface and their conductivity is measured.</w:t>
      </w:r>
    </w:p>
    <w:p w:rsidR="00835EFC" w:rsidRDefault="00835EFC" w:rsidP="001F3A54">
      <w:pPr>
        <w:rPr>
          <w:rFonts w:ascii="Times New Roman" w:hAnsi="Times New Roman" w:cs="Times New Roman"/>
          <w:sz w:val="24"/>
          <w:szCs w:val="24"/>
        </w:rPr>
      </w:pPr>
    </w:p>
    <w:p w:rsidR="00F165E0" w:rsidRPr="00835EFC" w:rsidRDefault="00835EFC" w:rsidP="001F3A54">
      <w:pPr>
        <w:pStyle w:val="ListParagraph"/>
        <w:numPr>
          <w:ilvl w:val="1"/>
          <w:numId w:val="17"/>
        </w:numPr>
        <w:rPr>
          <w:rFonts w:ascii="Times New Roman" w:hAnsi="Times New Roman" w:cs="Times New Roman"/>
          <w:b/>
          <w:sz w:val="28"/>
          <w:szCs w:val="24"/>
        </w:rPr>
      </w:pPr>
      <w:r w:rsidRPr="00835EFC">
        <w:rPr>
          <w:rFonts w:ascii="Times New Roman" w:hAnsi="Times New Roman" w:cs="Times New Roman"/>
          <w:b/>
          <w:sz w:val="28"/>
          <w:szCs w:val="24"/>
        </w:rPr>
        <w:t>Metallographic specimen preparation</w:t>
      </w:r>
    </w:p>
    <w:p w:rsidR="00835EFC" w:rsidRDefault="00835EFC"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Other than conductivity, we also need to find out hardness value of the specimens and characterize them using SEM. This requires complete metallographic preparation of the samples.</w:t>
      </w:r>
    </w:p>
    <w:p w:rsidR="00835EFC" w:rsidRDefault="00835EFC"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-Due to the awkward shape of the samples, they are mounted in the mounting press using bakelite powder. </w:t>
      </w:r>
    </w:p>
    <w:p w:rsidR="00B667D5" w:rsidRDefault="00B667D5" w:rsidP="001F3A54">
      <w:pPr>
        <w:pStyle w:val="ListParagraph"/>
        <w:ind w:left="1084"/>
        <w:rPr>
          <w:rFonts w:ascii="Times New Roman" w:hAnsi="Times New Roman" w:cs="Times New Roman"/>
          <w:sz w:val="24"/>
          <w:szCs w:val="24"/>
        </w:rPr>
      </w:pPr>
    </w:p>
    <w:p w:rsidR="00B667D5" w:rsidRDefault="00B667D5" w:rsidP="001F3A54">
      <w:pPr>
        <w:pStyle w:val="ListParagraph"/>
        <w:ind w:left="1084"/>
        <w:rPr>
          <w:rFonts w:ascii="Times New Roman" w:hAnsi="Times New Roman" w:cs="Times New Roman"/>
          <w:sz w:val="24"/>
          <w:szCs w:val="24"/>
        </w:rPr>
      </w:pPr>
    </w:p>
    <w:p w:rsidR="00835EFC" w:rsidRDefault="00835EFC"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-The specifications during mounting are:</w:t>
      </w:r>
    </w:p>
    <w:p w:rsidR="00835EFC" w:rsidRDefault="00835EFC"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Heating time: 10 min</w:t>
      </w:r>
    </w:p>
    <w:p w:rsidR="00835EFC" w:rsidRDefault="00835EFC"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Heating current: 5 A</w:t>
      </w:r>
    </w:p>
    <w:p w:rsidR="00835EFC" w:rsidRDefault="00835EFC"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Heating temperature: 170 </w:t>
      </w:r>
      <w:r>
        <w:rPr>
          <w:rFonts w:ascii="Times New Roman" w:hAnsi="Times New Roman" w:cs="Times New Roman"/>
          <w:sz w:val="24"/>
          <w:szCs w:val="24"/>
          <w:vertAlign w:val="superscript"/>
        </w:rPr>
        <w:t>0</w:t>
      </w:r>
      <w:r>
        <w:rPr>
          <w:rFonts w:ascii="Times New Roman" w:hAnsi="Times New Roman" w:cs="Times New Roman"/>
          <w:sz w:val="24"/>
          <w:szCs w:val="24"/>
        </w:rPr>
        <w:t>C</w:t>
      </w:r>
    </w:p>
    <w:p w:rsidR="00835EFC" w:rsidRDefault="00A055B0"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w:t>
      </w:r>
      <w:r w:rsidR="00835EFC">
        <w:rPr>
          <w:rFonts w:ascii="Times New Roman" w:hAnsi="Times New Roman" w:cs="Times New Roman"/>
          <w:sz w:val="24"/>
          <w:szCs w:val="24"/>
        </w:rPr>
        <w:t>Cooling time: 5 min</w:t>
      </w:r>
    </w:p>
    <w:p w:rsidR="00835EFC" w:rsidRDefault="00835EFC"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w:t>
      </w:r>
      <w:r w:rsidR="00A055B0">
        <w:rPr>
          <w:rFonts w:ascii="Times New Roman" w:hAnsi="Times New Roman" w:cs="Times New Roman"/>
          <w:sz w:val="24"/>
          <w:szCs w:val="24"/>
        </w:rPr>
        <w:t xml:space="preserve">Pneumatic </w:t>
      </w:r>
      <w:r>
        <w:rPr>
          <w:rFonts w:ascii="Times New Roman" w:hAnsi="Times New Roman" w:cs="Times New Roman"/>
          <w:sz w:val="24"/>
          <w:szCs w:val="24"/>
        </w:rPr>
        <w:t>pressure: 50 psi</w:t>
      </w:r>
    </w:p>
    <w:p w:rsidR="00835EFC" w:rsidRDefault="00835EFC" w:rsidP="001F3A54">
      <w:pPr>
        <w:pStyle w:val="ListParagraph"/>
        <w:ind w:left="1084"/>
        <w:rPr>
          <w:rFonts w:ascii="Times New Roman" w:hAnsi="Times New Roman" w:cs="Times New Roman"/>
          <w:sz w:val="24"/>
          <w:szCs w:val="24"/>
        </w:rPr>
      </w:pPr>
    </w:p>
    <w:p w:rsidR="00835EFC" w:rsidRDefault="00835EFC"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w:t>
      </w:r>
      <w:r w:rsidR="00AC5A81">
        <w:rPr>
          <w:rFonts w:ascii="Times New Roman" w:hAnsi="Times New Roman" w:cs="Times New Roman"/>
          <w:sz w:val="24"/>
          <w:szCs w:val="24"/>
        </w:rPr>
        <w:t>The mounted samples are then polished on emery papers starting from number 200, 400, 600, 800 and then finally on 1000</w:t>
      </w:r>
      <w:r w:rsidR="00A055B0">
        <w:rPr>
          <w:rFonts w:ascii="Times New Roman" w:hAnsi="Times New Roman" w:cs="Times New Roman"/>
          <w:sz w:val="24"/>
          <w:szCs w:val="24"/>
        </w:rPr>
        <w:t xml:space="preserve"> grit sizes</w:t>
      </w:r>
      <w:r w:rsidR="00AC5A81">
        <w:rPr>
          <w:rFonts w:ascii="Times New Roman" w:hAnsi="Times New Roman" w:cs="Times New Roman"/>
          <w:sz w:val="24"/>
          <w:szCs w:val="24"/>
        </w:rPr>
        <w:t xml:space="preserve">. These papers have SiC </w:t>
      </w:r>
      <w:r w:rsidR="00AC5A81">
        <w:rPr>
          <w:rFonts w:ascii="Times New Roman" w:hAnsi="Times New Roman" w:cs="Times New Roman"/>
          <w:sz w:val="24"/>
          <w:szCs w:val="24"/>
        </w:rPr>
        <w:lastRenderedPageBreak/>
        <w:t>grains on their surface</w:t>
      </w:r>
      <w:r w:rsidR="00A055B0">
        <w:rPr>
          <w:rFonts w:ascii="Times New Roman" w:hAnsi="Times New Roman" w:cs="Times New Roman"/>
          <w:sz w:val="24"/>
          <w:szCs w:val="24"/>
        </w:rPr>
        <w:t>,</w:t>
      </w:r>
      <w:r w:rsidR="00AC5A81">
        <w:rPr>
          <w:rFonts w:ascii="Times New Roman" w:hAnsi="Times New Roman" w:cs="Times New Roman"/>
          <w:sz w:val="24"/>
          <w:szCs w:val="24"/>
        </w:rPr>
        <w:t xml:space="preserve"> which are responsible for the grinding action. This is dry polishing.</w:t>
      </w:r>
    </w:p>
    <w:p w:rsidR="00AC5A81" w:rsidRDefault="00AC5A81" w:rsidP="001F3A54">
      <w:pPr>
        <w:pStyle w:val="ListParagraph"/>
        <w:ind w:left="1084"/>
        <w:rPr>
          <w:rFonts w:ascii="Times New Roman" w:hAnsi="Times New Roman" w:cs="Times New Roman"/>
          <w:sz w:val="24"/>
          <w:szCs w:val="24"/>
        </w:rPr>
      </w:pPr>
    </w:p>
    <w:p w:rsidR="002120A9" w:rsidRDefault="00AC5A81"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-Dry polishing is followed by wet polishing.</w:t>
      </w:r>
      <w:r w:rsidR="002120A9">
        <w:rPr>
          <w:rFonts w:ascii="Times New Roman" w:hAnsi="Times New Roman" w:cs="Times New Roman"/>
          <w:sz w:val="24"/>
          <w:szCs w:val="24"/>
        </w:rPr>
        <w:t xml:space="preserve"> This is done on </w:t>
      </w:r>
      <w:r w:rsidR="00A055B0">
        <w:rPr>
          <w:rFonts w:ascii="Times New Roman" w:hAnsi="Times New Roman" w:cs="Times New Roman"/>
          <w:sz w:val="24"/>
          <w:szCs w:val="24"/>
        </w:rPr>
        <w:t xml:space="preserve">an </w:t>
      </w:r>
      <w:r w:rsidR="002120A9">
        <w:rPr>
          <w:rFonts w:ascii="Times New Roman" w:hAnsi="Times New Roman" w:cs="Times New Roman"/>
          <w:sz w:val="24"/>
          <w:szCs w:val="24"/>
        </w:rPr>
        <w:t>‘automatic polishing unit’. In wet polishing, polishing disks made of brass, covered with velvet cloth, and liquid abrasives are used. The samples are fitted in the holder and a ‘polycrystalline diamond suspension’ is sprayed on the disk while it rotates.</w:t>
      </w:r>
    </w:p>
    <w:p w:rsidR="002120A9" w:rsidRDefault="002120A9"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Three suspensions of size 3µm, 6µ and 9µm were used, going from 9 to 3. </w:t>
      </w:r>
    </w:p>
    <w:p w:rsidR="002120A9" w:rsidRDefault="002120A9"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The specifications are:</w:t>
      </w:r>
    </w:p>
    <w:p w:rsidR="00FE4B59" w:rsidRDefault="002120A9"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Speed of the </w:t>
      </w:r>
      <w:r w:rsidR="00FE4B59">
        <w:rPr>
          <w:rFonts w:ascii="Times New Roman" w:hAnsi="Times New Roman" w:cs="Times New Roman"/>
          <w:sz w:val="24"/>
          <w:szCs w:val="24"/>
        </w:rPr>
        <w:t>head: 40 rpm</w:t>
      </w:r>
    </w:p>
    <w:p w:rsidR="00FE4B59" w:rsidRDefault="00FE4B59"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Time: 18 min</w:t>
      </w:r>
    </w:p>
    <w:p w:rsidR="00FE4B59" w:rsidRDefault="00FE4B59" w:rsidP="001F3A54">
      <w:pPr>
        <w:pStyle w:val="ListParagraph"/>
        <w:ind w:left="1084"/>
        <w:rPr>
          <w:rFonts w:ascii="Times New Roman" w:hAnsi="Times New Roman" w:cs="Times New Roman"/>
          <w:sz w:val="24"/>
          <w:szCs w:val="24"/>
        </w:rPr>
      </w:pPr>
    </w:p>
    <w:p w:rsidR="00FE4B59" w:rsidRDefault="00FE4B59"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-After final wet polishing by 3</w:t>
      </w:r>
      <w:r w:rsidR="00A055B0">
        <w:rPr>
          <w:rFonts w:ascii="Times New Roman" w:hAnsi="Times New Roman" w:cs="Times New Roman"/>
          <w:sz w:val="24"/>
          <w:szCs w:val="24"/>
        </w:rPr>
        <w:t xml:space="preserve"> </w:t>
      </w:r>
      <w:r>
        <w:rPr>
          <w:rFonts w:ascii="Times New Roman" w:hAnsi="Times New Roman" w:cs="Times New Roman"/>
          <w:sz w:val="24"/>
          <w:szCs w:val="24"/>
        </w:rPr>
        <w:t>µm diamond suspension, the polished specimens are taken for ultrasonication.</w:t>
      </w:r>
      <w:r w:rsidR="00A055B0">
        <w:rPr>
          <w:rFonts w:ascii="Times New Roman" w:hAnsi="Times New Roman" w:cs="Times New Roman"/>
          <w:sz w:val="24"/>
          <w:szCs w:val="24"/>
        </w:rPr>
        <w:t xml:space="preserve"> </w:t>
      </w:r>
      <w:r>
        <w:rPr>
          <w:rFonts w:ascii="Times New Roman" w:hAnsi="Times New Roman" w:cs="Times New Roman"/>
          <w:sz w:val="24"/>
          <w:szCs w:val="24"/>
        </w:rPr>
        <w:t xml:space="preserve">Samples are individually placed in beakers filled with acetone, in a position that the composite surface faces the beaker wall. The beakers are then </w:t>
      </w:r>
      <w:r w:rsidR="00A055B0">
        <w:rPr>
          <w:rFonts w:ascii="Times New Roman" w:hAnsi="Times New Roman" w:cs="Times New Roman"/>
          <w:sz w:val="24"/>
          <w:szCs w:val="24"/>
        </w:rPr>
        <w:t xml:space="preserve">placed </w:t>
      </w:r>
      <w:r>
        <w:rPr>
          <w:rFonts w:ascii="Times New Roman" w:hAnsi="Times New Roman" w:cs="Times New Roman"/>
          <w:sz w:val="24"/>
          <w:szCs w:val="24"/>
        </w:rPr>
        <w:t>in the sonicator for 5 min.</w:t>
      </w:r>
      <w:r w:rsidR="00A055B0">
        <w:rPr>
          <w:rFonts w:ascii="Times New Roman" w:hAnsi="Times New Roman" w:cs="Times New Roman"/>
          <w:sz w:val="24"/>
          <w:szCs w:val="24"/>
        </w:rPr>
        <w:t xml:space="preserve"> </w:t>
      </w:r>
      <w:r>
        <w:rPr>
          <w:rFonts w:ascii="Times New Roman" w:hAnsi="Times New Roman" w:cs="Times New Roman"/>
          <w:sz w:val="24"/>
          <w:szCs w:val="24"/>
        </w:rPr>
        <w:t xml:space="preserve">Ultrasonication ensures the removal of diamond particles, if any, on the sample surface. These particles can otherwise trample the hardness values of the composite, pertaining to the fact that diamond is the hardest material. </w:t>
      </w:r>
    </w:p>
    <w:p w:rsidR="00FE4B59" w:rsidRDefault="00FE4B59" w:rsidP="001F3A54">
      <w:pPr>
        <w:pStyle w:val="ListParagraph"/>
        <w:ind w:left="1084"/>
        <w:rPr>
          <w:rFonts w:ascii="Times New Roman" w:hAnsi="Times New Roman" w:cs="Times New Roman"/>
          <w:sz w:val="24"/>
          <w:szCs w:val="24"/>
        </w:rPr>
      </w:pPr>
    </w:p>
    <w:p w:rsidR="00FE4B59" w:rsidRDefault="00FE4B59"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-After sonication, the samples need to be washed with acetone followed by low drying using a hair dryer. The samples are ready for microhardness test. </w:t>
      </w:r>
    </w:p>
    <w:p w:rsidR="00FE4B59" w:rsidRDefault="00FE4B59" w:rsidP="001F3A54">
      <w:pPr>
        <w:pStyle w:val="ListParagraph"/>
        <w:ind w:left="1084"/>
        <w:rPr>
          <w:rFonts w:ascii="Times New Roman" w:hAnsi="Times New Roman" w:cs="Times New Roman"/>
          <w:sz w:val="24"/>
          <w:szCs w:val="24"/>
        </w:rPr>
      </w:pPr>
    </w:p>
    <w:p w:rsidR="00FE4B59" w:rsidRDefault="00FE4B59"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-For SEM</w:t>
      </w:r>
      <w:r w:rsidR="00A055B0">
        <w:rPr>
          <w:rFonts w:ascii="Times New Roman" w:hAnsi="Times New Roman" w:cs="Times New Roman"/>
          <w:sz w:val="24"/>
          <w:szCs w:val="24"/>
        </w:rPr>
        <w:t>,</w:t>
      </w:r>
      <w:r>
        <w:rPr>
          <w:rFonts w:ascii="Times New Roman" w:hAnsi="Times New Roman" w:cs="Times New Roman"/>
          <w:sz w:val="24"/>
          <w:szCs w:val="24"/>
        </w:rPr>
        <w:t xml:space="preserve"> the samples after undergoing microhardness test need to be polished with ‘alumina 0.05 micron suspension’. This is also done in the automatic polishing unit. </w:t>
      </w:r>
    </w:p>
    <w:p w:rsidR="00FE4B59" w:rsidRDefault="00FE4B59"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Specifications:</w:t>
      </w:r>
    </w:p>
    <w:p w:rsidR="00FE4B59" w:rsidRDefault="00FE4B59"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Time: 1 h</w:t>
      </w:r>
      <w:r w:rsidR="00A055B0">
        <w:rPr>
          <w:rFonts w:ascii="Times New Roman" w:hAnsi="Times New Roman" w:cs="Times New Roman"/>
          <w:sz w:val="24"/>
          <w:szCs w:val="24"/>
        </w:rPr>
        <w:t>r</w:t>
      </w:r>
    </w:p>
    <w:p w:rsidR="00FE4B59" w:rsidRDefault="00FE4B59"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Head speed: 30 rpm</w:t>
      </w:r>
    </w:p>
    <w:p w:rsidR="00FE4B59" w:rsidRDefault="00FE4B59" w:rsidP="001F3A54">
      <w:pPr>
        <w:pStyle w:val="ListParagraph"/>
        <w:ind w:left="1084"/>
        <w:rPr>
          <w:rFonts w:ascii="Times New Roman" w:hAnsi="Times New Roman" w:cs="Times New Roman"/>
          <w:sz w:val="24"/>
          <w:szCs w:val="24"/>
        </w:rPr>
      </w:pPr>
    </w:p>
    <w:p w:rsidR="00FE4B59" w:rsidRDefault="00836102"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During the polishing operation, we add 4-5 drops of alumina suspension after 5-10</w:t>
      </w:r>
      <w:r w:rsidR="00A055B0">
        <w:rPr>
          <w:rFonts w:ascii="Times New Roman" w:hAnsi="Times New Roman" w:cs="Times New Roman"/>
          <w:sz w:val="24"/>
          <w:szCs w:val="24"/>
        </w:rPr>
        <w:t xml:space="preserve"> </w:t>
      </w:r>
      <w:r>
        <w:rPr>
          <w:rFonts w:ascii="Times New Roman" w:hAnsi="Times New Roman" w:cs="Times New Roman"/>
          <w:sz w:val="24"/>
          <w:szCs w:val="24"/>
        </w:rPr>
        <w:t>min interval.</w:t>
      </w:r>
    </w:p>
    <w:p w:rsidR="00836102" w:rsidRDefault="00836102"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The rate of water supply is fixed.</w:t>
      </w:r>
    </w:p>
    <w:p w:rsidR="00836102" w:rsidRDefault="00836102"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Towards the end of the alumina polishing, for nearly 10 min no alumina is added and water supply is increased. This cleanses the disk and the sample of the alumina suspension. The specimen is washed with acetone and dried. </w:t>
      </w:r>
    </w:p>
    <w:p w:rsidR="00836102" w:rsidRDefault="00836102"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-Following polishing the samples are etched with nital solution (2% HNO</w:t>
      </w:r>
      <w:r w:rsidRPr="00A055B0">
        <w:rPr>
          <w:rFonts w:ascii="Times New Roman" w:hAnsi="Times New Roman" w:cs="Times New Roman"/>
          <w:sz w:val="28"/>
          <w:szCs w:val="24"/>
          <w:vertAlign w:val="subscript"/>
        </w:rPr>
        <w:t>3</w:t>
      </w:r>
      <w:r>
        <w:rPr>
          <w:rFonts w:ascii="Times New Roman" w:hAnsi="Times New Roman" w:cs="Times New Roman"/>
          <w:sz w:val="24"/>
          <w:szCs w:val="24"/>
        </w:rPr>
        <w:t xml:space="preserve"> and 98% ethanol). The specimen is viewed under </w:t>
      </w:r>
      <w:r w:rsidR="00A055B0">
        <w:rPr>
          <w:rFonts w:ascii="Times New Roman" w:hAnsi="Times New Roman" w:cs="Times New Roman"/>
          <w:sz w:val="24"/>
          <w:szCs w:val="24"/>
        </w:rPr>
        <w:t xml:space="preserve">optical </w:t>
      </w:r>
      <w:r>
        <w:rPr>
          <w:rFonts w:ascii="Times New Roman" w:hAnsi="Times New Roman" w:cs="Times New Roman"/>
          <w:sz w:val="24"/>
          <w:szCs w:val="24"/>
        </w:rPr>
        <w:t>microscope for the grain structure appearance. As the grains spear, the specimens can undergo SEM imaging.</w:t>
      </w:r>
    </w:p>
    <w:p w:rsidR="005C4220" w:rsidRDefault="005C4220" w:rsidP="001F3A54">
      <w:pPr>
        <w:pStyle w:val="ListParagraph"/>
        <w:ind w:left="1084"/>
        <w:jc w:val="both"/>
        <w:rPr>
          <w:rFonts w:ascii="Times New Roman" w:hAnsi="Times New Roman" w:cs="Times New Roman"/>
          <w:sz w:val="24"/>
          <w:szCs w:val="24"/>
        </w:rPr>
      </w:pPr>
    </w:p>
    <w:p w:rsidR="005C4220" w:rsidRDefault="005C4220" w:rsidP="001F3A54">
      <w:pPr>
        <w:pStyle w:val="ListParagraph"/>
        <w:ind w:left="1084"/>
        <w:jc w:val="both"/>
        <w:rPr>
          <w:rFonts w:ascii="Times New Roman" w:hAnsi="Times New Roman" w:cs="Times New Roman"/>
          <w:sz w:val="24"/>
          <w:szCs w:val="24"/>
        </w:rPr>
      </w:pPr>
    </w:p>
    <w:p w:rsidR="00836102" w:rsidRDefault="00836102" w:rsidP="001F3A54">
      <w:pPr>
        <w:pStyle w:val="ListParagraph"/>
        <w:ind w:left="1084"/>
        <w:rPr>
          <w:rFonts w:ascii="Times New Roman" w:hAnsi="Times New Roman" w:cs="Times New Roman"/>
          <w:sz w:val="24"/>
          <w:szCs w:val="24"/>
        </w:rPr>
      </w:pPr>
    </w:p>
    <w:p w:rsidR="00836102" w:rsidRPr="00836102" w:rsidRDefault="00A055B0" w:rsidP="001F3A54">
      <w:pPr>
        <w:pStyle w:val="ListParagraph"/>
        <w:numPr>
          <w:ilvl w:val="1"/>
          <w:numId w:val="17"/>
        </w:numPr>
        <w:rPr>
          <w:rFonts w:ascii="Times New Roman" w:hAnsi="Times New Roman" w:cs="Times New Roman"/>
          <w:sz w:val="24"/>
          <w:szCs w:val="24"/>
        </w:rPr>
      </w:pPr>
      <w:r>
        <w:rPr>
          <w:rFonts w:ascii="Times New Roman" w:hAnsi="Times New Roman" w:cs="Times New Roman"/>
          <w:b/>
          <w:sz w:val="28"/>
          <w:szCs w:val="24"/>
        </w:rPr>
        <w:lastRenderedPageBreak/>
        <w:t xml:space="preserve"> </w:t>
      </w:r>
      <w:r w:rsidR="00836102">
        <w:rPr>
          <w:rFonts w:ascii="Times New Roman" w:hAnsi="Times New Roman" w:cs="Times New Roman"/>
          <w:b/>
          <w:sz w:val="28"/>
          <w:szCs w:val="24"/>
        </w:rPr>
        <w:t>Microhardness measurement</w:t>
      </w:r>
    </w:p>
    <w:p w:rsidR="00836102" w:rsidRDefault="00836102"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 xml:space="preserve">This is carried out </w:t>
      </w:r>
      <w:r w:rsidR="00A055B0">
        <w:rPr>
          <w:rFonts w:ascii="Times New Roman" w:hAnsi="Times New Roman" w:cs="Times New Roman"/>
          <w:sz w:val="24"/>
          <w:szCs w:val="24"/>
        </w:rPr>
        <w:t xml:space="preserve">on </w:t>
      </w:r>
      <w:r>
        <w:rPr>
          <w:rFonts w:ascii="Times New Roman" w:hAnsi="Times New Roman" w:cs="Times New Roman"/>
          <w:sz w:val="24"/>
          <w:szCs w:val="24"/>
        </w:rPr>
        <w:t xml:space="preserve">the automated indenter. The </w:t>
      </w:r>
      <w:r w:rsidR="007A5B59">
        <w:rPr>
          <w:rFonts w:ascii="Times New Roman" w:hAnsi="Times New Roman" w:cs="Times New Roman"/>
          <w:sz w:val="24"/>
          <w:szCs w:val="24"/>
        </w:rPr>
        <w:t>indenter makes an indent on the surface using a square based diamond indenter. The diagonal lengths are measured and the hardness number can be calculated</w:t>
      </w:r>
      <w:r w:rsidR="00233298">
        <w:rPr>
          <w:rFonts w:ascii="Times New Roman" w:hAnsi="Times New Roman" w:cs="Times New Roman"/>
          <w:sz w:val="24"/>
          <w:szCs w:val="24"/>
        </w:rPr>
        <w:t xml:space="preserve"> as shown in Fig. 17</w:t>
      </w:r>
      <w:r w:rsidR="00A055B0">
        <w:rPr>
          <w:rFonts w:ascii="Times New Roman" w:hAnsi="Times New Roman" w:cs="Times New Roman"/>
          <w:sz w:val="24"/>
          <w:szCs w:val="24"/>
        </w:rPr>
        <w:t>.</w:t>
      </w:r>
    </w:p>
    <w:p w:rsidR="0040538F" w:rsidRDefault="0040538F" w:rsidP="001F3A54">
      <w:pPr>
        <w:rPr>
          <w:rFonts w:ascii="Times New Roman" w:hAnsi="Times New Roman" w:cs="Times New Roman"/>
          <w:sz w:val="24"/>
          <w:szCs w:val="24"/>
        </w:rPr>
      </w:pPr>
      <w:r>
        <w:rPr>
          <w:rFonts w:ascii="Times New Roman" w:hAnsi="Times New Roman" w:cs="Times New Roman"/>
          <w:noProof/>
          <w:sz w:val="24"/>
          <w:szCs w:val="24"/>
          <w:lang w:val="en-US"/>
        </w:rPr>
        <w:drawing>
          <wp:anchor distT="0" distB="0" distL="114300" distR="114300" simplePos="0" relativeHeight="251675136" behindDoc="1" locked="0" layoutInCell="1" allowOverlap="1">
            <wp:simplePos x="0" y="0"/>
            <wp:positionH relativeFrom="column">
              <wp:posOffset>1364771</wp:posOffset>
            </wp:positionH>
            <wp:positionV relativeFrom="paragraph">
              <wp:posOffset>105242</wp:posOffset>
            </wp:positionV>
            <wp:extent cx="2957063" cy="2216989"/>
            <wp:effectExtent l="1905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CrCNT-1.tif"/>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2957063" cy="2216989"/>
                    </a:xfrm>
                    <a:prstGeom prst="rect">
                      <a:avLst/>
                    </a:prstGeom>
                  </pic:spPr>
                </pic:pic>
              </a:graphicData>
            </a:graphic>
          </wp:anchor>
        </w:drawing>
      </w:r>
    </w:p>
    <w:p w:rsidR="00A055B0" w:rsidRDefault="0040538F" w:rsidP="001F3A54">
      <w:pPr>
        <w:rPr>
          <w:rFonts w:ascii="Times New Roman" w:hAnsi="Times New Roman" w:cs="Times New Roman"/>
          <w:sz w:val="24"/>
          <w:szCs w:val="24"/>
        </w:rPr>
      </w:pPr>
      <w:r>
        <w:rPr>
          <w:rFonts w:ascii="Times New Roman" w:hAnsi="Times New Roman" w:cs="Times New Roman"/>
          <w:sz w:val="24"/>
          <w:szCs w:val="24"/>
        </w:rPr>
        <w:t xml:space="preserve">                                             </w:t>
      </w:r>
    </w:p>
    <w:p w:rsidR="00A055B0" w:rsidRDefault="00A055B0" w:rsidP="001F3A54">
      <w:pPr>
        <w:rPr>
          <w:rFonts w:ascii="Times New Roman" w:hAnsi="Times New Roman" w:cs="Times New Roman"/>
          <w:sz w:val="24"/>
          <w:szCs w:val="24"/>
        </w:rPr>
      </w:pPr>
    </w:p>
    <w:p w:rsidR="00A055B0" w:rsidRDefault="00A055B0" w:rsidP="001F3A54">
      <w:pPr>
        <w:rPr>
          <w:rFonts w:ascii="Times New Roman" w:hAnsi="Times New Roman" w:cs="Times New Roman"/>
          <w:sz w:val="24"/>
          <w:szCs w:val="24"/>
        </w:rPr>
      </w:pPr>
    </w:p>
    <w:p w:rsidR="00A055B0" w:rsidRDefault="00A055B0" w:rsidP="001F3A54">
      <w:pPr>
        <w:rPr>
          <w:rFonts w:ascii="Times New Roman" w:hAnsi="Times New Roman" w:cs="Times New Roman"/>
          <w:sz w:val="24"/>
          <w:szCs w:val="24"/>
        </w:rPr>
      </w:pPr>
    </w:p>
    <w:p w:rsidR="00A055B0" w:rsidRDefault="00A055B0" w:rsidP="001F3A54">
      <w:pPr>
        <w:rPr>
          <w:rFonts w:ascii="Times New Roman" w:hAnsi="Times New Roman" w:cs="Times New Roman"/>
          <w:sz w:val="24"/>
          <w:szCs w:val="24"/>
        </w:rPr>
      </w:pPr>
    </w:p>
    <w:p w:rsidR="00A055B0" w:rsidRDefault="00A055B0" w:rsidP="001F3A54">
      <w:pPr>
        <w:rPr>
          <w:rFonts w:ascii="Times New Roman" w:hAnsi="Times New Roman" w:cs="Times New Roman"/>
          <w:sz w:val="24"/>
          <w:szCs w:val="24"/>
        </w:rPr>
      </w:pPr>
    </w:p>
    <w:p w:rsidR="0040538F" w:rsidRDefault="0040538F" w:rsidP="001F3A54">
      <w:pPr>
        <w:jc w:val="center"/>
        <w:rPr>
          <w:rFonts w:ascii="Times New Roman" w:hAnsi="Times New Roman" w:cs="Times New Roman"/>
          <w:sz w:val="24"/>
          <w:szCs w:val="24"/>
        </w:rPr>
      </w:pPr>
      <w:r>
        <w:rPr>
          <w:rFonts w:ascii="Times New Roman" w:hAnsi="Times New Roman" w:cs="Times New Roman"/>
          <w:sz w:val="24"/>
          <w:szCs w:val="24"/>
        </w:rPr>
        <w:t>Fig</w:t>
      </w:r>
      <w:r w:rsidR="00A055B0">
        <w:rPr>
          <w:rFonts w:ascii="Times New Roman" w:hAnsi="Times New Roman" w:cs="Times New Roman"/>
          <w:sz w:val="24"/>
          <w:szCs w:val="24"/>
        </w:rPr>
        <w:t>.</w:t>
      </w:r>
      <w:r w:rsidR="00233298">
        <w:rPr>
          <w:rFonts w:ascii="Times New Roman" w:hAnsi="Times New Roman" w:cs="Times New Roman"/>
          <w:sz w:val="24"/>
          <w:szCs w:val="24"/>
        </w:rPr>
        <w:t xml:space="preserve"> 17:</w:t>
      </w:r>
      <w:r w:rsidR="00A055B0">
        <w:rPr>
          <w:rFonts w:ascii="Times New Roman" w:hAnsi="Times New Roman" w:cs="Times New Roman"/>
          <w:sz w:val="24"/>
          <w:szCs w:val="24"/>
        </w:rPr>
        <w:t xml:space="preserve"> </w:t>
      </w:r>
      <w:r>
        <w:rPr>
          <w:rFonts w:ascii="Times New Roman" w:hAnsi="Times New Roman" w:cs="Times New Roman"/>
          <w:sz w:val="24"/>
          <w:szCs w:val="24"/>
        </w:rPr>
        <w:t>Indent created by Diamond indenter</w:t>
      </w:r>
      <w:r w:rsidR="00A055B0">
        <w:rPr>
          <w:rFonts w:ascii="Times New Roman" w:hAnsi="Times New Roman" w:cs="Times New Roman"/>
          <w:sz w:val="24"/>
          <w:szCs w:val="24"/>
        </w:rPr>
        <w:t>.</w:t>
      </w:r>
    </w:p>
    <w:p w:rsidR="0040538F" w:rsidRDefault="0040538F" w:rsidP="001F3A54">
      <w:pPr>
        <w:rPr>
          <w:rFonts w:ascii="Times New Roman" w:hAnsi="Times New Roman" w:cs="Times New Roman"/>
          <w:sz w:val="24"/>
          <w:szCs w:val="24"/>
        </w:rPr>
      </w:pPr>
    </w:p>
    <w:p w:rsidR="007A5B59" w:rsidRPr="007A5B59" w:rsidRDefault="00A055B0" w:rsidP="001F3A54">
      <w:pPr>
        <w:pStyle w:val="ListParagraph"/>
        <w:numPr>
          <w:ilvl w:val="1"/>
          <w:numId w:val="17"/>
        </w:numPr>
        <w:rPr>
          <w:rFonts w:ascii="Times New Roman" w:hAnsi="Times New Roman" w:cs="Times New Roman"/>
          <w:b/>
          <w:sz w:val="28"/>
          <w:szCs w:val="24"/>
        </w:rPr>
      </w:pPr>
      <w:r>
        <w:rPr>
          <w:rFonts w:ascii="Times New Roman" w:hAnsi="Times New Roman" w:cs="Times New Roman"/>
          <w:b/>
          <w:sz w:val="28"/>
          <w:szCs w:val="24"/>
        </w:rPr>
        <w:t xml:space="preserve"> </w:t>
      </w:r>
      <w:r w:rsidR="007A5B59" w:rsidRPr="007A5B59">
        <w:rPr>
          <w:rFonts w:ascii="Times New Roman" w:hAnsi="Times New Roman" w:cs="Times New Roman"/>
          <w:b/>
          <w:sz w:val="28"/>
          <w:szCs w:val="24"/>
        </w:rPr>
        <w:t>SEM characterization</w:t>
      </w:r>
    </w:p>
    <w:p w:rsidR="007A5B59" w:rsidRDefault="00886A0F"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The samples </w:t>
      </w:r>
      <w:r w:rsidR="002B4090">
        <w:rPr>
          <w:rFonts w:ascii="Times New Roman" w:hAnsi="Times New Roman" w:cs="Times New Roman"/>
          <w:sz w:val="24"/>
          <w:szCs w:val="24"/>
        </w:rPr>
        <w:t xml:space="preserve">are characterized using SEM for analysing the chemical composition and the topography of the samples. </w:t>
      </w:r>
      <w:r w:rsidR="00E82483">
        <w:rPr>
          <w:rFonts w:ascii="Times New Roman" w:hAnsi="Times New Roman" w:cs="Times New Roman"/>
          <w:sz w:val="24"/>
          <w:szCs w:val="24"/>
        </w:rPr>
        <w:t xml:space="preserve">The conducting part of the surface of composite is connected to the bottom part of the bakelite, such that when we keep it on the platform the conducting tape touches the plate, which also is conducting. The tape is used because the bakelite portion of the mount is insulating and will not let the electron beam pass through it. </w:t>
      </w:r>
    </w:p>
    <w:p w:rsidR="00E82483" w:rsidRDefault="00E82483"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The chamber is first evacuated of air, which takes about 2-3 min and then electron beam is allowed to strike the surface. The resultant X – rays, secondary electrons and the back scattered electrons are analysed for composition and the topography of the sample. This enables us to get an idea about the grains and the distribution of chromium and CNT in the copper matrix. </w:t>
      </w:r>
    </w:p>
    <w:p w:rsidR="005C4220" w:rsidRDefault="005C4220" w:rsidP="001F3A54">
      <w:pPr>
        <w:pStyle w:val="ListParagraph"/>
        <w:ind w:left="1084"/>
        <w:rPr>
          <w:rFonts w:ascii="Times New Roman" w:hAnsi="Times New Roman" w:cs="Times New Roman"/>
          <w:sz w:val="24"/>
          <w:szCs w:val="24"/>
        </w:rPr>
      </w:pPr>
    </w:p>
    <w:p w:rsidR="005C4220" w:rsidRPr="00E4275A" w:rsidRDefault="005C4220" w:rsidP="001F3A54">
      <w:pPr>
        <w:pStyle w:val="ListParagraph"/>
        <w:ind w:left="1084"/>
        <w:rPr>
          <w:rFonts w:ascii="Times New Roman" w:hAnsi="Times New Roman" w:cs="Times New Roman"/>
          <w:sz w:val="24"/>
          <w:szCs w:val="24"/>
        </w:rPr>
      </w:pPr>
    </w:p>
    <w:p w:rsidR="002120A9" w:rsidRDefault="002120A9" w:rsidP="001F3A54">
      <w:pPr>
        <w:pStyle w:val="ListParagraph"/>
        <w:ind w:left="1084"/>
        <w:rPr>
          <w:rFonts w:ascii="Times New Roman" w:hAnsi="Times New Roman" w:cs="Times New Roman"/>
          <w:sz w:val="24"/>
          <w:szCs w:val="24"/>
        </w:rPr>
      </w:pPr>
    </w:p>
    <w:p w:rsidR="00FE30DD" w:rsidRDefault="00FE30DD" w:rsidP="001F3A54">
      <w:pPr>
        <w:pStyle w:val="ListParagraph"/>
        <w:ind w:left="1084"/>
        <w:rPr>
          <w:rFonts w:ascii="Times New Roman" w:hAnsi="Times New Roman" w:cs="Times New Roman"/>
          <w:sz w:val="24"/>
          <w:szCs w:val="24"/>
        </w:rPr>
      </w:pPr>
    </w:p>
    <w:p w:rsidR="00FE30DD" w:rsidRDefault="00FE30DD" w:rsidP="001F3A54">
      <w:pPr>
        <w:rPr>
          <w:rFonts w:ascii="Times New Roman" w:hAnsi="Times New Roman" w:cs="Times New Roman"/>
          <w:sz w:val="24"/>
          <w:szCs w:val="24"/>
        </w:rPr>
      </w:pPr>
      <w:r>
        <w:rPr>
          <w:rFonts w:ascii="Times New Roman" w:hAnsi="Times New Roman" w:cs="Times New Roman"/>
          <w:sz w:val="24"/>
          <w:szCs w:val="24"/>
        </w:rPr>
        <w:br w:type="page"/>
      </w:r>
    </w:p>
    <w:p w:rsidR="00FE30DD" w:rsidRDefault="00FE30DD" w:rsidP="001F3A54">
      <w:pPr>
        <w:pStyle w:val="ListParagraph"/>
        <w:rPr>
          <w:rFonts w:ascii="Times New Roman" w:hAnsi="Times New Roman" w:cs="Times New Roman"/>
          <w:b/>
          <w:sz w:val="28"/>
          <w:szCs w:val="24"/>
        </w:rPr>
      </w:pPr>
      <w:r>
        <w:rPr>
          <w:rFonts w:ascii="Times New Roman" w:hAnsi="Times New Roman" w:cs="Times New Roman"/>
          <w:b/>
          <w:sz w:val="28"/>
          <w:szCs w:val="24"/>
        </w:rPr>
        <w:lastRenderedPageBreak/>
        <w:t xml:space="preserve">                           CHAPTER 04 </w:t>
      </w:r>
    </w:p>
    <w:p w:rsidR="00FE30DD" w:rsidRDefault="00FE30DD" w:rsidP="001F3A54">
      <w:pPr>
        <w:pStyle w:val="ListParagraph"/>
        <w:rPr>
          <w:rFonts w:ascii="Times New Roman" w:hAnsi="Times New Roman" w:cs="Times New Roman"/>
          <w:b/>
          <w:sz w:val="28"/>
          <w:szCs w:val="24"/>
        </w:rPr>
      </w:pPr>
    </w:p>
    <w:p w:rsidR="00FE30DD" w:rsidRDefault="00A055B0" w:rsidP="001F3A54">
      <w:pPr>
        <w:pStyle w:val="ListParagraph"/>
        <w:numPr>
          <w:ilvl w:val="0"/>
          <w:numId w:val="17"/>
        </w:numPr>
        <w:rPr>
          <w:rFonts w:ascii="Times New Roman" w:hAnsi="Times New Roman" w:cs="Times New Roman"/>
          <w:sz w:val="28"/>
          <w:szCs w:val="24"/>
        </w:rPr>
      </w:pPr>
      <w:r>
        <w:rPr>
          <w:rFonts w:ascii="Times New Roman" w:hAnsi="Times New Roman" w:cs="Times New Roman"/>
          <w:sz w:val="28"/>
          <w:szCs w:val="24"/>
        </w:rPr>
        <w:t xml:space="preserve"> </w:t>
      </w:r>
      <w:r w:rsidR="00FE30DD">
        <w:rPr>
          <w:rFonts w:ascii="Times New Roman" w:hAnsi="Times New Roman" w:cs="Times New Roman"/>
          <w:sz w:val="28"/>
          <w:szCs w:val="24"/>
        </w:rPr>
        <w:t>RESULTS</w:t>
      </w:r>
    </w:p>
    <w:p w:rsidR="00FE30DD" w:rsidRDefault="00FE30DD" w:rsidP="001F3A54">
      <w:pPr>
        <w:pStyle w:val="ListParagraph"/>
        <w:ind w:left="375"/>
        <w:rPr>
          <w:rFonts w:ascii="Times New Roman" w:hAnsi="Times New Roman" w:cs="Times New Roman"/>
          <w:sz w:val="28"/>
          <w:szCs w:val="24"/>
        </w:rPr>
      </w:pPr>
    </w:p>
    <w:p w:rsidR="00BE4222" w:rsidRPr="00BE4222" w:rsidRDefault="00BE4222" w:rsidP="001F3A54">
      <w:pPr>
        <w:pStyle w:val="ListParagraph"/>
        <w:numPr>
          <w:ilvl w:val="1"/>
          <w:numId w:val="17"/>
        </w:numPr>
        <w:rPr>
          <w:rFonts w:ascii="Times New Roman" w:hAnsi="Times New Roman" w:cs="Times New Roman"/>
          <w:sz w:val="28"/>
          <w:szCs w:val="24"/>
        </w:rPr>
      </w:pPr>
      <w:r>
        <w:rPr>
          <w:rFonts w:ascii="Times New Roman" w:hAnsi="Times New Roman" w:cs="Times New Roman"/>
          <w:b/>
          <w:sz w:val="24"/>
          <w:szCs w:val="24"/>
        </w:rPr>
        <w:t xml:space="preserve">  Electrical conductivity</w:t>
      </w:r>
    </w:p>
    <w:p w:rsidR="00BE4222" w:rsidRDefault="00BE4222" w:rsidP="001F3A54">
      <w:pPr>
        <w:pStyle w:val="ListParagraph"/>
        <w:ind w:left="1084"/>
        <w:jc w:val="both"/>
        <w:rPr>
          <w:rFonts w:ascii="Times New Roman" w:hAnsi="Times New Roman" w:cs="Times New Roman"/>
          <w:sz w:val="24"/>
          <w:szCs w:val="24"/>
        </w:rPr>
      </w:pPr>
      <w:r>
        <w:rPr>
          <w:rFonts w:ascii="Times New Roman" w:hAnsi="Times New Roman" w:cs="Times New Roman"/>
          <w:sz w:val="24"/>
          <w:szCs w:val="24"/>
        </w:rPr>
        <w:t>The electrical conductivity values for the samples at room tempe</w:t>
      </w:r>
      <w:r w:rsidR="00500510">
        <w:rPr>
          <w:rFonts w:ascii="Times New Roman" w:hAnsi="Times New Roman" w:cs="Times New Roman"/>
          <w:sz w:val="24"/>
          <w:szCs w:val="24"/>
        </w:rPr>
        <w:t>rature were measured as follows and the values are shown in Table 3 and Fig. 19.</w:t>
      </w:r>
    </w:p>
    <w:p w:rsidR="00846294" w:rsidRDefault="00846294" w:rsidP="001F3A54">
      <w:pPr>
        <w:pStyle w:val="ListParagraph"/>
        <w:ind w:left="1084"/>
        <w:rPr>
          <w:rFonts w:ascii="Times New Roman" w:hAnsi="Times New Roman" w:cs="Times New Roman"/>
          <w:sz w:val="24"/>
          <w:szCs w:val="24"/>
        </w:rPr>
      </w:pPr>
    </w:p>
    <w:p w:rsidR="00A055B0" w:rsidRDefault="0040538F" w:rsidP="001F3A54">
      <w:pPr>
        <w:pStyle w:val="ListParagraph"/>
        <w:ind w:left="1084"/>
        <w:jc w:val="center"/>
        <w:rPr>
          <w:rFonts w:ascii="Times New Roman" w:hAnsi="Times New Roman" w:cs="Times New Roman"/>
          <w:sz w:val="24"/>
          <w:szCs w:val="24"/>
        </w:rPr>
      </w:pPr>
      <w:r>
        <w:rPr>
          <w:rFonts w:ascii="Times New Roman" w:hAnsi="Times New Roman" w:cs="Times New Roman"/>
          <w:sz w:val="24"/>
          <w:szCs w:val="24"/>
        </w:rPr>
        <w:t>Table 3</w:t>
      </w:r>
      <w:r w:rsidR="00A055B0">
        <w:rPr>
          <w:rFonts w:ascii="Times New Roman" w:hAnsi="Times New Roman" w:cs="Times New Roman"/>
          <w:sz w:val="24"/>
          <w:szCs w:val="24"/>
        </w:rPr>
        <w:t xml:space="preserve"> </w:t>
      </w:r>
      <w:r>
        <w:rPr>
          <w:rFonts w:ascii="Times New Roman" w:hAnsi="Times New Roman" w:cs="Times New Roman"/>
          <w:sz w:val="24"/>
          <w:szCs w:val="24"/>
        </w:rPr>
        <w:t>Conductivity of Cu-Cr-CNT composite samples</w:t>
      </w:r>
      <w:r w:rsidR="00A055B0">
        <w:rPr>
          <w:rFonts w:ascii="Times New Roman" w:hAnsi="Times New Roman" w:cs="Times New Roman"/>
          <w:sz w:val="24"/>
          <w:szCs w:val="24"/>
        </w:rPr>
        <w:t>.</w:t>
      </w:r>
    </w:p>
    <w:tbl>
      <w:tblPr>
        <w:tblStyle w:val="TableGrid"/>
        <w:tblW w:w="0" w:type="auto"/>
        <w:tblInd w:w="1644" w:type="dxa"/>
        <w:tblLook w:val="04A0"/>
      </w:tblPr>
      <w:tblGrid>
        <w:gridCol w:w="2134"/>
        <w:gridCol w:w="756"/>
        <w:gridCol w:w="756"/>
        <w:gridCol w:w="756"/>
        <w:gridCol w:w="756"/>
        <w:gridCol w:w="756"/>
        <w:gridCol w:w="756"/>
      </w:tblGrid>
      <w:tr w:rsidR="00A055B0" w:rsidRPr="00A055B0" w:rsidTr="00A055B0">
        <w:trPr>
          <w:trHeight w:val="123"/>
        </w:trPr>
        <w:tc>
          <w:tcPr>
            <w:tcW w:w="2134" w:type="dxa"/>
            <w:vMerge w:val="restart"/>
          </w:tcPr>
          <w:p w:rsidR="00A055B0" w:rsidRPr="00A055B0" w:rsidRDefault="00A055B0" w:rsidP="001F3A54">
            <w:pPr>
              <w:pStyle w:val="ListParagraph"/>
              <w:spacing w:line="276" w:lineRule="auto"/>
              <w:ind w:left="0"/>
              <w:jc w:val="center"/>
              <w:rPr>
                <w:rFonts w:ascii="Times New Roman" w:hAnsi="Times New Roman" w:cs="Times New Roman"/>
                <w:sz w:val="24"/>
                <w:szCs w:val="24"/>
              </w:rPr>
            </w:pPr>
            <w:r w:rsidRPr="00A055B0">
              <w:rPr>
                <w:rFonts w:ascii="Times New Roman" w:hAnsi="Times New Roman" w:cs="Times New Roman"/>
                <w:sz w:val="24"/>
                <w:szCs w:val="24"/>
              </w:rPr>
              <w:t>Sample type</w:t>
            </w:r>
          </w:p>
        </w:tc>
        <w:tc>
          <w:tcPr>
            <w:tcW w:w="4536" w:type="dxa"/>
            <w:gridSpan w:val="6"/>
          </w:tcPr>
          <w:p w:rsidR="00A055B0" w:rsidRPr="00A055B0" w:rsidRDefault="00A055B0" w:rsidP="001F3A54">
            <w:pPr>
              <w:pStyle w:val="ListParagraph"/>
              <w:spacing w:line="276" w:lineRule="auto"/>
              <w:ind w:left="0"/>
              <w:jc w:val="center"/>
              <w:rPr>
                <w:rFonts w:ascii="Times New Roman" w:hAnsi="Times New Roman" w:cs="Times New Roman"/>
                <w:sz w:val="24"/>
                <w:szCs w:val="24"/>
              </w:rPr>
            </w:pPr>
            <w:r w:rsidRPr="00A055B0">
              <w:rPr>
                <w:rFonts w:ascii="Times New Roman" w:hAnsi="Times New Roman" w:cs="Times New Roman"/>
                <w:sz w:val="24"/>
                <w:szCs w:val="24"/>
              </w:rPr>
              <w:t>Conductivity (σ), MS/m</w:t>
            </w:r>
          </w:p>
        </w:tc>
      </w:tr>
      <w:tr w:rsidR="00A055B0" w:rsidRPr="00A055B0" w:rsidTr="00A055B0">
        <w:trPr>
          <w:trHeight w:val="321"/>
        </w:trPr>
        <w:tc>
          <w:tcPr>
            <w:tcW w:w="2134" w:type="dxa"/>
            <w:vMerge/>
          </w:tcPr>
          <w:p w:rsidR="00A055B0" w:rsidRPr="00A055B0" w:rsidRDefault="00A055B0" w:rsidP="001F3A54">
            <w:pPr>
              <w:pStyle w:val="ListParagraph"/>
              <w:spacing w:line="276" w:lineRule="auto"/>
              <w:ind w:left="0"/>
              <w:jc w:val="center"/>
              <w:rPr>
                <w:rFonts w:ascii="Times New Roman" w:hAnsi="Times New Roman" w:cs="Times New Roman"/>
                <w:sz w:val="24"/>
                <w:szCs w:val="24"/>
              </w:rPr>
            </w:pP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 xml:space="preserve">   σ</w:t>
            </w:r>
            <w:r w:rsidRPr="00A055B0">
              <w:rPr>
                <w:rFonts w:ascii="Times New Roman" w:hAnsi="Times New Roman" w:cs="Times New Roman"/>
                <w:sz w:val="24"/>
                <w:szCs w:val="24"/>
                <w:vertAlign w:val="subscript"/>
              </w:rPr>
              <w:t>1</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vertAlign w:val="subscript"/>
              </w:rPr>
            </w:pPr>
            <w:r w:rsidRPr="00A055B0">
              <w:rPr>
                <w:rFonts w:ascii="Times New Roman" w:hAnsi="Times New Roman" w:cs="Times New Roman"/>
                <w:sz w:val="24"/>
                <w:szCs w:val="24"/>
              </w:rPr>
              <w:t>σ</w:t>
            </w:r>
            <w:r w:rsidRPr="00A055B0">
              <w:rPr>
                <w:rFonts w:ascii="Times New Roman" w:hAnsi="Times New Roman" w:cs="Times New Roman"/>
                <w:sz w:val="24"/>
                <w:szCs w:val="24"/>
                <w:vertAlign w:val="subscript"/>
              </w:rPr>
              <w:t>2</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 xml:space="preserve"> σ</w:t>
            </w:r>
            <w:r w:rsidRPr="00A055B0">
              <w:rPr>
                <w:rFonts w:ascii="Times New Roman" w:hAnsi="Times New Roman" w:cs="Times New Roman"/>
                <w:sz w:val="24"/>
                <w:szCs w:val="24"/>
                <w:vertAlign w:val="subscript"/>
              </w:rPr>
              <w:t>3</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vertAlign w:val="subscript"/>
              </w:rPr>
            </w:pPr>
            <w:r w:rsidRPr="00A055B0">
              <w:rPr>
                <w:rFonts w:ascii="Times New Roman" w:hAnsi="Times New Roman" w:cs="Times New Roman"/>
                <w:sz w:val="24"/>
                <w:szCs w:val="24"/>
              </w:rPr>
              <w:t xml:space="preserve">  σ</w:t>
            </w:r>
            <w:r w:rsidRPr="00A055B0">
              <w:rPr>
                <w:rFonts w:ascii="Times New Roman" w:hAnsi="Times New Roman" w:cs="Times New Roman"/>
                <w:sz w:val="24"/>
                <w:szCs w:val="24"/>
                <w:vertAlign w:val="subscript"/>
              </w:rPr>
              <w:t>4</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σ</w:t>
            </w:r>
            <w:r w:rsidRPr="00A055B0">
              <w:rPr>
                <w:rFonts w:ascii="Times New Roman" w:hAnsi="Times New Roman" w:cs="Times New Roman"/>
                <w:sz w:val="24"/>
                <w:szCs w:val="24"/>
                <w:vertAlign w:val="subscript"/>
              </w:rPr>
              <w:t>5</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vertAlign w:val="subscript"/>
              </w:rPr>
            </w:pPr>
            <w:r w:rsidRPr="00A055B0">
              <w:rPr>
                <w:rFonts w:ascii="Times New Roman" w:hAnsi="Times New Roman" w:cs="Times New Roman"/>
                <w:sz w:val="24"/>
                <w:szCs w:val="24"/>
              </w:rPr>
              <w:t>σ</w:t>
            </w:r>
            <w:r w:rsidRPr="00A055B0">
              <w:rPr>
                <w:rFonts w:ascii="Times New Roman" w:hAnsi="Times New Roman" w:cs="Times New Roman"/>
                <w:sz w:val="24"/>
                <w:szCs w:val="24"/>
                <w:vertAlign w:val="subscript"/>
              </w:rPr>
              <w:t>avg</w:t>
            </w:r>
          </w:p>
        </w:tc>
      </w:tr>
      <w:tr w:rsidR="00A055B0" w:rsidRPr="00A055B0" w:rsidTr="00A055B0">
        <w:trPr>
          <w:trHeight w:val="122"/>
        </w:trPr>
        <w:tc>
          <w:tcPr>
            <w:tcW w:w="2134"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SPS</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34.46</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34.34</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34.32</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34.6</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34.52</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34.45</w:t>
            </w:r>
          </w:p>
        </w:tc>
      </w:tr>
      <w:tr w:rsidR="00A055B0" w:rsidRPr="00A055B0" w:rsidTr="00A055B0">
        <w:trPr>
          <w:trHeight w:val="122"/>
        </w:trPr>
        <w:tc>
          <w:tcPr>
            <w:tcW w:w="2134"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 xml:space="preserve">Annealed at 900 </w:t>
            </w:r>
            <w:r w:rsidRPr="00A055B0">
              <w:rPr>
                <w:rFonts w:ascii="Times New Roman" w:hAnsi="Times New Roman" w:cs="Times New Roman"/>
                <w:sz w:val="24"/>
                <w:szCs w:val="24"/>
                <w:vertAlign w:val="superscript"/>
              </w:rPr>
              <w:t>0</w:t>
            </w:r>
            <w:r w:rsidRPr="00A055B0">
              <w:rPr>
                <w:rFonts w:ascii="Times New Roman" w:hAnsi="Times New Roman" w:cs="Times New Roman"/>
                <w:sz w:val="24"/>
                <w:szCs w:val="24"/>
              </w:rPr>
              <w:t>C</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18.28</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18.20</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17.89</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18.04</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18.24</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18.13</w:t>
            </w:r>
          </w:p>
        </w:tc>
      </w:tr>
      <w:tr w:rsidR="00A055B0" w:rsidRPr="00A055B0" w:rsidTr="00A055B0">
        <w:trPr>
          <w:trHeight w:val="122"/>
        </w:trPr>
        <w:tc>
          <w:tcPr>
            <w:tcW w:w="2134"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 xml:space="preserve">Aged at 400 </w:t>
            </w:r>
            <w:r w:rsidRPr="00A055B0">
              <w:rPr>
                <w:rFonts w:ascii="Times New Roman" w:hAnsi="Times New Roman" w:cs="Times New Roman"/>
                <w:sz w:val="24"/>
                <w:szCs w:val="24"/>
                <w:vertAlign w:val="superscript"/>
              </w:rPr>
              <w:t>0</w:t>
            </w:r>
            <w:r w:rsidRPr="00A055B0">
              <w:rPr>
                <w:rFonts w:ascii="Times New Roman" w:hAnsi="Times New Roman" w:cs="Times New Roman"/>
                <w:sz w:val="24"/>
                <w:szCs w:val="24"/>
              </w:rPr>
              <w:t>C</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19.85</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19.76</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19.76</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19.8</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19.63</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19.76</w:t>
            </w:r>
          </w:p>
        </w:tc>
      </w:tr>
      <w:tr w:rsidR="00A055B0" w:rsidRPr="00A055B0" w:rsidTr="00A055B0">
        <w:trPr>
          <w:trHeight w:val="122"/>
        </w:trPr>
        <w:tc>
          <w:tcPr>
            <w:tcW w:w="2134"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 xml:space="preserve">Aged at 600 </w:t>
            </w:r>
            <w:r w:rsidRPr="00A055B0">
              <w:rPr>
                <w:rFonts w:ascii="Times New Roman" w:hAnsi="Times New Roman" w:cs="Times New Roman"/>
                <w:sz w:val="24"/>
                <w:szCs w:val="24"/>
                <w:vertAlign w:val="superscript"/>
              </w:rPr>
              <w:t>0</w:t>
            </w:r>
            <w:r w:rsidRPr="00A055B0">
              <w:rPr>
                <w:rFonts w:ascii="Times New Roman" w:hAnsi="Times New Roman" w:cs="Times New Roman"/>
                <w:sz w:val="24"/>
                <w:szCs w:val="24"/>
              </w:rPr>
              <w:t>C</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28.69</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28.25</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28.08</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28.57</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26.80</w:t>
            </w:r>
          </w:p>
        </w:tc>
        <w:tc>
          <w:tcPr>
            <w:tcW w:w="756" w:type="dxa"/>
          </w:tcPr>
          <w:p w:rsidR="00A055B0" w:rsidRPr="00A055B0" w:rsidRDefault="00A055B0" w:rsidP="001F3A54">
            <w:pPr>
              <w:pStyle w:val="ListParagraph"/>
              <w:spacing w:line="276" w:lineRule="auto"/>
              <w:ind w:left="0"/>
              <w:rPr>
                <w:rFonts w:ascii="Times New Roman" w:hAnsi="Times New Roman" w:cs="Times New Roman"/>
                <w:sz w:val="24"/>
                <w:szCs w:val="24"/>
              </w:rPr>
            </w:pPr>
            <w:r w:rsidRPr="00A055B0">
              <w:rPr>
                <w:rFonts w:ascii="Times New Roman" w:hAnsi="Times New Roman" w:cs="Times New Roman"/>
                <w:sz w:val="24"/>
                <w:szCs w:val="24"/>
              </w:rPr>
              <w:t>28.07</w:t>
            </w:r>
          </w:p>
        </w:tc>
      </w:tr>
    </w:tbl>
    <w:p w:rsidR="00A055B0" w:rsidRDefault="00A055B0" w:rsidP="001F3A54">
      <w:pPr>
        <w:pStyle w:val="ListParagraph"/>
        <w:ind w:left="1084"/>
        <w:jc w:val="center"/>
        <w:rPr>
          <w:rFonts w:ascii="Times New Roman" w:hAnsi="Times New Roman" w:cs="Times New Roman"/>
          <w:sz w:val="24"/>
          <w:szCs w:val="24"/>
        </w:rPr>
      </w:pPr>
    </w:p>
    <w:p w:rsidR="00846294" w:rsidRDefault="00846294" w:rsidP="001F3A54">
      <w:pPr>
        <w:pStyle w:val="ListParagraph"/>
        <w:ind w:left="1084"/>
        <w:rPr>
          <w:rFonts w:ascii="Times New Roman" w:hAnsi="Times New Roman" w:cs="Times New Roman"/>
          <w:sz w:val="24"/>
          <w:szCs w:val="24"/>
        </w:rPr>
      </w:pPr>
    </w:p>
    <w:p w:rsidR="00BE4222" w:rsidRDefault="00846294" w:rsidP="001F3A54">
      <w:pPr>
        <w:pStyle w:val="ListParagraph"/>
        <w:ind w:left="1084"/>
        <w:rPr>
          <w:rFonts w:ascii="Times New Roman" w:hAnsi="Times New Roman" w:cs="Times New Roman"/>
          <w:sz w:val="24"/>
          <w:szCs w:val="24"/>
        </w:rPr>
      </w:pPr>
      <w:r>
        <w:rPr>
          <w:noProof/>
          <w:lang w:val="en-US"/>
        </w:rPr>
        <w:drawing>
          <wp:inline distT="0" distB="0" distL="0" distR="0">
            <wp:extent cx="4718649" cy="3105509"/>
            <wp:effectExtent l="0" t="0" r="635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846294" w:rsidRDefault="00846294" w:rsidP="00886A0F">
      <w:pPr>
        <w:jc w:val="center"/>
        <w:rPr>
          <w:rFonts w:ascii="Times New Roman" w:hAnsi="Times New Roman" w:cs="Times New Roman"/>
          <w:sz w:val="24"/>
          <w:szCs w:val="24"/>
        </w:rPr>
      </w:pPr>
      <w:r>
        <w:rPr>
          <w:rFonts w:ascii="Times New Roman" w:hAnsi="Times New Roman" w:cs="Times New Roman"/>
          <w:sz w:val="24"/>
          <w:szCs w:val="24"/>
        </w:rPr>
        <w:t>Fig</w:t>
      </w:r>
      <w:r w:rsidR="00A055B0">
        <w:rPr>
          <w:rFonts w:ascii="Times New Roman" w:hAnsi="Times New Roman" w:cs="Times New Roman"/>
          <w:sz w:val="24"/>
          <w:szCs w:val="24"/>
        </w:rPr>
        <w:t>.</w:t>
      </w:r>
      <w:r>
        <w:rPr>
          <w:rFonts w:ascii="Times New Roman" w:hAnsi="Times New Roman" w:cs="Times New Roman"/>
          <w:sz w:val="24"/>
          <w:szCs w:val="24"/>
        </w:rPr>
        <w:t xml:space="preserve"> </w:t>
      </w:r>
      <w:r w:rsidR="00233298">
        <w:rPr>
          <w:rFonts w:ascii="Times New Roman" w:hAnsi="Times New Roman" w:cs="Times New Roman"/>
          <w:sz w:val="24"/>
          <w:szCs w:val="24"/>
        </w:rPr>
        <w:t>18:</w:t>
      </w:r>
      <w:r w:rsidR="00A055B0">
        <w:rPr>
          <w:rFonts w:ascii="Times New Roman" w:hAnsi="Times New Roman" w:cs="Times New Roman"/>
          <w:sz w:val="24"/>
          <w:szCs w:val="24"/>
        </w:rPr>
        <w:t xml:space="preserve"> </w:t>
      </w:r>
      <w:r>
        <w:rPr>
          <w:rFonts w:ascii="Times New Roman" w:hAnsi="Times New Roman" w:cs="Times New Roman"/>
          <w:sz w:val="24"/>
          <w:szCs w:val="24"/>
        </w:rPr>
        <w:t>Trend of conductivity values</w:t>
      </w:r>
      <w:r w:rsidR="00A055B0">
        <w:rPr>
          <w:rFonts w:ascii="Times New Roman" w:hAnsi="Times New Roman" w:cs="Times New Roman"/>
          <w:sz w:val="24"/>
          <w:szCs w:val="24"/>
        </w:rPr>
        <w:t>.</w:t>
      </w:r>
    </w:p>
    <w:p w:rsidR="00846294" w:rsidRDefault="00846294" w:rsidP="001F3A54">
      <w:pPr>
        <w:rPr>
          <w:rFonts w:ascii="Times New Roman" w:hAnsi="Times New Roman" w:cs="Times New Roman"/>
          <w:sz w:val="24"/>
          <w:szCs w:val="24"/>
        </w:rPr>
      </w:pPr>
      <w:r>
        <w:rPr>
          <w:rFonts w:ascii="Times New Roman" w:hAnsi="Times New Roman" w:cs="Times New Roman"/>
          <w:sz w:val="24"/>
          <w:szCs w:val="24"/>
        </w:rPr>
        <w:t xml:space="preserve">         In the figure: </w:t>
      </w:r>
    </w:p>
    <w:p w:rsidR="00846294" w:rsidRDefault="00846294" w:rsidP="001F3A54">
      <w:pPr>
        <w:rPr>
          <w:rFonts w:ascii="Times New Roman" w:hAnsi="Times New Roman" w:cs="Times New Roman"/>
          <w:sz w:val="24"/>
          <w:szCs w:val="24"/>
        </w:rPr>
      </w:pPr>
      <w:r>
        <w:rPr>
          <w:rFonts w:ascii="Times New Roman" w:hAnsi="Times New Roman" w:cs="Times New Roman"/>
          <w:sz w:val="24"/>
          <w:szCs w:val="24"/>
        </w:rPr>
        <w:t xml:space="preserve">               Sample 1- SP Sintered</w:t>
      </w:r>
    </w:p>
    <w:p w:rsidR="00846294" w:rsidRDefault="00846294" w:rsidP="001F3A54">
      <w:pPr>
        <w:rPr>
          <w:rFonts w:ascii="Times New Roman" w:hAnsi="Times New Roman" w:cs="Times New Roman"/>
          <w:sz w:val="24"/>
          <w:szCs w:val="24"/>
        </w:rPr>
      </w:pPr>
      <w:r>
        <w:rPr>
          <w:rFonts w:ascii="Times New Roman" w:hAnsi="Times New Roman" w:cs="Times New Roman"/>
          <w:sz w:val="24"/>
          <w:szCs w:val="24"/>
        </w:rPr>
        <w:t xml:space="preserve">               Sample 2- Annealed at 900 </w:t>
      </w:r>
      <w:r>
        <w:rPr>
          <w:rFonts w:ascii="Times New Roman" w:hAnsi="Times New Roman" w:cs="Times New Roman"/>
          <w:sz w:val="24"/>
          <w:szCs w:val="24"/>
          <w:vertAlign w:val="superscript"/>
        </w:rPr>
        <w:t>0</w:t>
      </w:r>
      <w:r>
        <w:rPr>
          <w:rFonts w:ascii="Times New Roman" w:hAnsi="Times New Roman" w:cs="Times New Roman"/>
          <w:sz w:val="24"/>
          <w:szCs w:val="24"/>
        </w:rPr>
        <w:t>C</w:t>
      </w:r>
    </w:p>
    <w:p w:rsidR="00846294" w:rsidRDefault="00846294" w:rsidP="001F3A54">
      <w:pPr>
        <w:rPr>
          <w:rFonts w:ascii="Times New Roman" w:hAnsi="Times New Roman" w:cs="Times New Roman"/>
          <w:sz w:val="24"/>
          <w:szCs w:val="24"/>
        </w:rPr>
      </w:pPr>
      <w:r>
        <w:rPr>
          <w:rFonts w:ascii="Times New Roman" w:hAnsi="Times New Roman" w:cs="Times New Roman"/>
          <w:sz w:val="24"/>
          <w:szCs w:val="24"/>
        </w:rPr>
        <w:t xml:space="preserve">               Sample 3- Aged at 400 </w:t>
      </w:r>
      <w:r>
        <w:rPr>
          <w:rFonts w:ascii="Times New Roman" w:hAnsi="Times New Roman" w:cs="Times New Roman"/>
          <w:sz w:val="24"/>
          <w:szCs w:val="24"/>
          <w:vertAlign w:val="superscript"/>
        </w:rPr>
        <w:t>0</w:t>
      </w:r>
      <w:r>
        <w:rPr>
          <w:rFonts w:ascii="Times New Roman" w:hAnsi="Times New Roman" w:cs="Times New Roman"/>
          <w:sz w:val="24"/>
          <w:szCs w:val="24"/>
        </w:rPr>
        <w:t>C</w:t>
      </w:r>
    </w:p>
    <w:p w:rsidR="00846294" w:rsidRPr="00846294" w:rsidRDefault="00846294" w:rsidP="001F3A54">
      <w:pPr>
        <w:rPr>
          <w:rFonts w:ascii="Times New Roman" w:hAnsi="Times New Roman" w:cs="Times New Roman"/>
          <w:sz w:val="24"/>
          <w:szCs w:val="24"/>
        </w:rPr>
      </w:pPr>
      <w:r>
        <w:rPr>
          <w:rFonts w:ascii="Times New Roman" w:hAnsi="Times New Roman" w:cs="Times New Roman"/>
          <w:sz w:val="24"/>
          <w:szCs w:val="24"/>
        </w:rPr>
        <w:t xml:space="preserve">               Sample 4- Aged at 600 </w:t>
      </w:r>
      <w:r>
        <w:rPr>
          <w:rFonts w:ascii="Times New Roman" w:hAnsi="Times New Roman" w:cs="Times New Roman"/>
          <w:sz w:val="24"/>
          <w:szCs w:val="24"/>
          <w:vertAlign w:val="superscript"/>
        </w:rPr>
        <w:t>0</w:t>
      </w:r>
      <w:r>
        <w:rPr>
          <w:rFonts w:ascii="Times New Roman" w:hAnsi="Times New Roman" w:cs="Times New Roman"/>
          <w:sz w:val="24"/>
          <w:szCs w:val="24"/>
        </w:rPr>
        <w:t>C</w:t>
      </w:r>
    </w:p>
    <w:p w:rsidR="008D1516" w:rsidRDefault="008D1516" w:rsidP="001F3A54">
      <w:pPr>
        <w:pStyle w:val="ListParagraph"/>
        <w:numPr>
          <w:ilvl w:val="1"/>
          <w:numId w:val="17"/>
        </w:numPr>
        <w:rPr>
          <w:rFonts w:ascii="Times New Roman" w:hAnsi="Times New Roman" w:cs="Times New Roman"/>
          <w:b/>
          <w:sz w:val="24"/>
          <w:szCs w:val="24"/>
        </w:rPr>
      </w:pPr>
      <w:r>
        <w:rPr>
          <w:rFonts w:ascii="Times New Roman" w:hAnsi="Times New Roman" w:cs="Times New Roman"/>
          <w:b/>
          <w:sz w:val="24"/>
          <w:szCs w:val="24"/>
        </w:rPr>
        <w:lastRenderedPageBreak/>
        <w:t xml:space="preserve">  Micro hardness</w:t>
      </w:r>
    </w:p>
    <w:p w:rsidR="008D1516" w:rsidRDefault="008D1516" w:rsidP="001F3A54">
      <w:pPr>
        <w:pStyle w:val="ListParagraph"/>
        <w:ind w:left="1084"/>
        <w:jc w:val="both"/>
        <w:rPr>
          <w:rFonts w:ascii="Times New Roman" w:hAnsi="Times New Roman" w:cs="Times New Roman"/>
          <w:sz w:val="24"/>
          <w:szCs w:val="24"/>
        </w:rPr>
      </w:pPr>
      <w:r w:rsidRPr="008D1516">
        <w:rPr>
          <w:rFonts w:ascii="Times New Roman" w:hAnsi="Times New Roman" w:cs="Times New Roman"/>
          <w:sz w:val="24"/>
          <w:szCs w:val="24"/>
        </w:rPr>
        <w:t xml:space="preserve">The </w:t>
      </w:r>
      <w:r>
        <w:rPr>
          <w:rFonts w:ascii="Times New Roman" w:hAnsi="Times New Roman" w:cs="Times New Roman"/>
          <w:sz w:val="24"/>
          <w:szCs w:val="24"/>
        </w:rPr>
        <w:t xml:space="preserve">micro hardness values and the length of the diagonals for the samples as measured by the Vickers indenter machine are </w:t>
      </w:r>
      <w:r w:rsidR="00500510">
        <w:rPr>
          <w:rFonts w:ascii="Times New Roman" w:hAnsi="Times New Roman" w:cs="Times New Roman"/>
          <w:sz w:val="24"/>
          <w:szCs w:val="24"/>
        </w:rPr>
        <w:t>shown in Table 4 for as-sintered samples.</w:t>
      </w:r>
    </w:p>
    <w:p w:rsidR="008D1516" w:rsidRDefault="008D1516" w:rsidP="001F3A54">
      <w:pPr>
        <w:pStyle w:val="ListParagraph"/>
        <w:ind w:left="1084"/>
        <w:rPr>
          <w:rFonts w:ascii="Times New Roman" w:hAnsi="Times New Roman" w:cs="Times New Roman"/>
          <w:sz w:val="24"/>
          <w:szCs w:val="24"/>
        </w:rPr>
      </w:pPr>
    </w:p>
    <w:p w:rsidR="008D1516" w:rsidRPr="007C2F3F" w:rsidRDefault="008D1516" w:rsidP="001F3A54">
      <w:pPr>
        <w:pStyle w:val="ListParagraph"/>
        <w:ind w:left="1084"/>
        <w:rPr>
          <w:rFonts w:ascii="Times New Roman" w:hAnsi="Times New Roman" w:cs="Times New Roman"/>
          <w:sz w:val="24"/>
          <w:szCs w:val="24"/>
          <w:u w:val="single"/>
        </w:rPr>
      </w:pPr>
      <w:r w:rsidRPr="007C2F3F">
        <w:rPr>
          <w:rFonts w:ascii="Times New Roman" w:hAnsi="Times New Roman" w:cs="Times New Roman"/>
          <w:sz w:val="24"/>
          <w:szCs w:val="24"/>
          <w:u w:val="single"/>
        </w:rPr>
        <w:t>SPS Sample</w:t>
      </w:r>
    </w:p>
    <w:p w:rsidR="008D1516" w:rsidRDefault="008D1516" w:rsidP="001F3A54">
      <w:pPr>
        <w:pStyle w:val="ListParagraph"/>
        <w:ind w:left="1084"/>
        <w:rPr>
          <w:rFonts w:ascii="Times New Roman" w:hAnsi="Times New Roman" w:cs="Times New Roman"/>
          <w:sz w:val="24"/>
          <w:szCs w:val="24"/>
        </w:rPr>
      </w:pPr>
    </w:p>
    <w:p w:rsidR="00392602" w:rsidRDefault="00886A0F" w:rsidP="00886A0F">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w:t>
      </w:r>
      <w:r w:rsidR="00392602">
        <w:rPr>
          <w:rFonts w:ascii="Times New Roman" w:hAnsi="Times New Roman" w:cs="Times New Roman"/>
          <w:sz w:val="24"/>
          <w:szCs w:val="24"/>
        </w:rPr>
        <w:t>Table 4</w:t>
      </w:r>
      <w:r>
        <w:rPr>
          <w:rFonts w:ascii="Times New Roman" w:hAnsi="Times New Roman" w:cs="Times New Roman"/>
          <w:sz w:val="24"/>
          <w:szCs w:val="24"/>
        </w:rPr>
        <w:t>:</w:t>
      </w:r>
      <w:r w:rsidR="00500510">
        <w:rPr>
          <w:rFonts w:ascii="Times New Roman" w:hAnsi="Times New Roman" w:cs="Times New Roman"/>
          <w:sz w:val="24"/>
          <w:szCs w:val="24"/>
        </w:rPr>
        <w:t xml:space="preserve"> </w:t>
      </w:r>
      <w:r w:rsidR="00392602">
        <w:rPr>
          <w:rFonts w:ascii="Times New Roman" w:hAnsi="Times New Roman" w:cs="Times New Roman"/>
          <w:sz w:val="24"/>
          <w:szCs w:val="24"/>
        </w:rPr>
        <w:t>Hardness of SPS sample</w:t>
      </w:r>
      <w:r w:rsidR="00500510">
        <w:rPr>
          <w:rFonts w:ascii="Times New Roman" w:hAnsi="Times New Roman" w:cs="Times New Roman"/>
          <w:sz w:val="24"/>
          <w:szCs w:val="24"/>
        </w:rPr>
        <w:t>.</w:t>
      </w:r>
    </w:p>
    <w:p w:rsidR="00886A0F" w:rsidRDefault="00886A0F" w:rsidP="001F3A54">
      <w:pPr>
        <w:pStyle w:val="ListParagraph"/>
        <w:ind w:left="1084"/>
        <w:jc w:val="center"/>
        <w:rPr>
          <w:rFonts w:ascii="Times New Roman" w:hAnsi="Times New Roman" w:cs="Times New Roman"/>
          <w:sz w:val="24"/>
          <w:szCs w:val="24"/>
        </w:rPr>
      </w:pPr>
    </w:p>
    <w:tbl>
      <w:tblPr>
        <w:tblStyle w:val="TableGrid"/>
        <w:tblW w:w="0" w:type="auto"/>
        <w:tblInd w:w="3070" w:type="dxa"/>
        <w:tblLook w:val="04A0"/>
      </w:tblPr>
      <w:tblGrid>
        <w:gridCol w:w="883"/>
        <w:gridCol w:w="1148"/>
        <w:gridCol w:w="1128"/>
        <w:gridCol w:w="996"/>
      </w:tblGrid>
      <w:tr w:rsidR="008D1516" w:rsidTr="00500510">
        <w:tc>
          <w:tcPr>
            <w:tcW w:w="883" w:type="dxa"/>
          </w:tcPr>
          <w:p w:rsidR="008D1516" w:rsidRPr="004D615F" w:rsidRDefault="008D1516"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S.No.</w:t>
            </w:r>
          </w:p>
        </w:tc>
        <w:tc>
          <w:tcPr>
            <w:tcW w:w="1148" w:type="dxa"/>
          </w:tcPr>
          <w:p w:rsidR="008D1516" w:rsidRPr="004D615F" w:rsidRDefault="008D1516"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D</w:t>
            </w:r>
            <w:r w:rsidRPr="004D615F">
              <w:rPr>
                <w:rFonts w:ascii="Times New Roman" w:hAnsi="Times New Roman" w:cs="Times New Roman"/>
                <w:b/>
                <w:sz w:val="24"/>
                <w:szCs w:val="24"/>
                <w:vertAlign w:val="subscript"/>
              </w:rPr>
              <w:t>1</w:t>
            </w:r>
            <w:r w:rsidRPr="004D615F">
              <w:rPr>
                <w:rFonts w:ascii="Times New Roman" w:hAnsi="Times New Roman" w:cs="Times New Roman"/>
                <w:b/>
                <w:sz w:val="24"/>
                <w:szCs w:val="24"/>
              </w:rPr>
              <w:t xml:space="preserve"> (µm)</w:t>
            </w:r>
          </w:p>
        </w:tc>
        <w:tc>
          <w:tcPr>
            <w:tcW w:w="1128" w:type="dxa"/>
          </w:tcPr>
          <w:p w:rsidR="008D1516" w:rsidRPr="004D615F" w:rsidRDefault="008D1516"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D</w:t>
            </w:r>
            <w:r w:rsidRPr="004D615F">
              <w:rPr>
                <w:rFonts w:ascii="Times New Roman" w:hAnsi="Times New Roman" w:cs="Times New Roman"/>
                <w:b/>
                <w:sz w:val="24"/>
                <w:szCs w:val="24"/>
                <w:vertAlign w:val="subscript"/>
              </w:rPr>
              <w:t xml:space="preserve">2 </w:t>
            </w:r>
            <w:r w:rsidRPr="004D615F">
              <w:rPr>
                <w:rFonts w:ascii="Times New Roman" w:hAnsi="Times New Roman" w:cs="Times New Roman"/>
                <w:b/>
                <w:sz w:val="24"/>
                <w:szCs w:val="24"/>
              </w:rPr>
              <w:t>(µm)</w:t>
            </w:r>
          </w:p>
        </w:tc>
        <w:tc>
          <w:tcPr>
            <w:tcW w:w="996" w:type="dxa"/>
          </w:tcPr>
          <w:p w:rsidR="008D1516" w:rsidRPr="004D615F" w:rsidRDefault="008D1516"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H</w:t>
            </w:r>
            <w:r w:rsidRPr="004D615F">
              <w:rPr>
                <w:rFonts w:ascii="Times New Roman" w:hAnsi="Times New Roman" w:cs="Times New Roman"/>
                <w:b/>
                <w:sz w:val="24"/>
                <w:szCs w:val="24"/>
                <w:vertAlign w:val="subscript"/>
              </w:rPr>
              <w:t>V</w:t>
            </w:r>
          </w:p>
        </w:tc>
      </w:tr>
      <w:tr w:rsidR="008D1516" w:rsidTr="00500510">
        <w:tc>
          <w:tcPr>
            <w:tcW w:w="883" w:type="dxa"/>
          </w:tcPr>
          <w:p w:rsidR="008D1516" w:rsidRDefault="008D1516"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01</w:t>
            </w:r>
          </w:p>
        </w:tc>
        <w:tc>
          <w:tcPr>
            <w:tcW w:w="1148" w:type="dxa"/>
          </w:tcPr>
          <w:p w:rsidR="008D1516"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29.3</w:t>
            </w:r>
          </w:p>
        </w:tc>
        <w:tc>
          <w:tcPr>
            <w:tcW w:w="1128" w:type="dxa"/>
          </w:tcPr>
          <w:p w:rsidR="008D1516"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29.1</w:t>
            </w:r>
          </w:p>
        </w:tc>
        <w:tc>
          <w:tcPr>
            <w:tcW w:w="996" w:type="dxa"/>
          </w:tcPr>
          <w:p w:rsidR="008D1516" w:rsidRPr="008D1516" w:rsidRDefault="004D615F" w:rsidP="001F3A54">
            <w:pPr>
              <w:pStyle w:val="ListParagraph"/>
              <w:spacing w:line="276" w:lineRule="auto"/>
              <w:ind w:left="0"/>
              <w:rPr>
                <w:rFonts w:ascii="Times New Roman" w:hAnsi="Times New Roman" w:cs="Times New Roman"/>
                <w:b/>
                <w:sz w:val="24"/>
                <w:szCs w:val="24"/>
              </w:rPr>
            </w:pPr>
            <w:r>
              <w:rPr>
                <w:rFonts w:ascii="Times New Roman" w:hAnsi="Times New Roman" w:cs="Times New Roman"/>
                <w:b/>
                <w:sz w:val="24"/>
                <w:szCs w:val="24"/>
              </w:rPr>
              <w:t>108.74</w:t>
            </w:r>
          </w:p>
        </w:tc>
      </w:tr>
      <w:tr w:rsidR="008D1516" w:rsidTr="00500510">
        <w:tc>
          <w:tcPr>
            <w:tcW w:w="883" w:type="dxa"/>
          </w:tcPr>
          <w:p w:rsidR="008D1516" w:rsidRDefault="008D1516"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02</w:t>
            </w:r>
          </w:p>
        </w:tc>
        <w:tc>
          <w:tcPr>
            <w:tcW w:w="1148" w:type="dxa"/>
          </w:tcPr>
          <w:p w:rsidR="008D1516"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29.5</w:t>
            </w:r>
          </w:p>
        </w:tc>
        <w:tc>
          <w:tcPr>
            <w:tcW w:w="1128" w:type="dxa"/>
          </w:tcPr>
          <w:p w:rsidR="008D1516"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29.2</w:t>
            </w:r>
          </w:p>
        </w:tc>
        <w:tc>
          <w:tcPr>
            <w:tcW w:w="996" w:type="dxa"/>
          </w:tcPr>
          <w:p w:rsidR="008D1516" w:rsidRPr="008D1516" w:rsidRDefault="004D615F" w:rsidP="001F3A54">
            <w:pPr>
              <w:pStyle w:val="ListParagraph"/>
              <w:spacing w:line="276" w:lineRule="auto"/>
              <w:ind w:left="0"/>
              <w:rPr>
                <w:rFonts w:ascii="Times New Roman" w:hAnsi="Times New Roman" w:cs="Times New Roman"/>
                <w:b/>
                <w:sz w:val="24"/>
                <w:szCs w:val="24"/>
              </w:rPr>
            </w:pPr>
            <w:r>
              <w:rPr>
                <w:rFonts w:ascii="Times New Roman" w:hAnsi="Times New Roman" w:cs="Times New Roman"/>
                <w:b/>
                <w:sz w:val="24"/>
                <w:szCs w:val="24"/>
              </w:rPr>
              <w:t>107.64</w:t>
            </w:r>
          </w:p>
        </w:tc>
      </w:tr>
      <w:tr w:rsidR="008D1516" w:rsidTr="00500510">
        <w:tc>
          <w:tcPr>
            <w:tcW w:w="883" w:type="dxa"/>
          </w:tcPr>
          <w:p w:rsidR="008D1516" w:rsidRDefault="008D1516"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03</w:t>
            </w:r>
          </w:p>
        </w:tc>
        <w:tc>
          <w:tcPr>
            <w:tcW w:w="1148" w:type="dxa"/>
          </w:tcPr>
          <w:p w:rsidR="008D1516"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28.8</w:t>
            </w:r>
          </w:p>
        </w:tc>
        <w:tc>
          <w:tcPr>
            <w:tcW w:w="1128" w:type="dxa"/>
          </w:tcPr>
          <w:p w:rsidR="008D1516"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28.4</w:t>
            </w:r>
          </w:p>
        </w:tc>
        <w:tc>
          <w:tcPr>
            <w:tcW w:w="996" w:type="dxa"/>
          </w:tcPr>
          <w:p w:rsidR="008D1516" w:rsidRPr="008D1516" w:rsidRDefault="004D615F" w:rsidP="001F3A54">
            <w:pPr>
              <w:pStyle w:val="ListParagraph"/>
              <w:spacing w:line="276" w:lineRule="auto"/>
              <w:ind w:left="0"/>
              <w:rPr>
                <w:rFonts w:ascii="Times New Roman" w:hAnsi="Times New Roman" w:cs="Times New Roman"/>
                <w:b/>
                <w:sz w:val="24"/>
                <w:szCs w:val="24"/>
              </w:rPr>
            </w:pPr>
            <w:r>
              <w:rPr>
                <w:rFonts w:ascii="Times New Roman" w:hAnsi="Times New Roman" w:cs="Times New Roman"/>
                <w:b/>
                <w:sz w:val="24"/>
                <w:szCs w:val="24"/>
              </w:rPr>
              <w:t>113.36</w:t>
            </w:r>
          </w:p>
        </w:tc>
      </w:tr>
      <w:tr w:rsidR="008D1516" w:rsidTr="00500510">
        <w:tc>
          <w:tcPr>
            <w:tcW w:w="883" w:type="dxa"/>
          </w:tcPr>
          <w:p w:rsidR="008D1516" w:rsidRDefault="008D1516"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04</w:t>
            </w:r>
          </w:p>
        </w:tc>
        <w:tc>
          <w:tcPr>
            <w:tcW w:w="1148" w:type="dxa"/>
          </w:tcPr>
          <w:p w:rsidR="008D1516"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29.0</w:t>
            </w:r>
          </w:p>
        </w:tc>
        <w:tc>
          <w:tcPr>
            <w:tcW w:w="1128" w:type="dxa"/>
          </w:tcPr>
          <w:p w:rsidR="008D1516"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28.7</w:t>
            </w:r>
          </w:p>
        </w:tc>
        <w:tc>
          <w:tcPr>
            <w:tcW w:w="996" w:type="dxa"/>
          </w:tcPr>
          <w:p w:rsidR="008D1516" w:rsidRPr="008D1516" w:rsidRDefault="004D615F" w:rsidP="001F3A54">
            <w:pPr>
              <w:pStyle w:val="ListParagraph"/>
              <w:spacing w:line="276" w:lineRule="auto"/>
              <w:ind w:left="0"/>
              <w:rPr>
                <w:rFonts w:ascii="Times New Roman" w:hAnsi="Times New Roman" w:cs="Times New Roman"/>
                <w:b/>
                <w:sz w:val="24"/>
                <w:szCs w:val="24"/>
              </w:rPr>
            </w:pPr>
            <w:r>
              <w:rPr>
                <w:rFonts w:ascii="Times New Roman" w:hAnsi="Times New Roman" w:cs="Times New Roman"/>
                <w:b/>
                <w:sz w:val="24"/>
                <w:szCs w:val="24"/>
              </w:rPr>
              <w:t>111.4</w:t>
            </w:r>
          </w:p>
        </w:tc>
      </w:tr>
      <w:tr w:rsidR="008D1516" w:rsidTr="00500510">
        <w:tc>
          <w:tcPr>
            <w:tcW w:w="883" w:type="dxa"/>
          </w:tcPr>
          <w:p w:rsidR="008D1516" w:rsidRDefault="008D1516"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05</w:t>
            </w:r>
          </w:p>
        </w:tc>
        <w:tc>
          <w:tcPr>
            <w:tcW w:w="1148" w:type="dxa"/>
          </w:tcPr>
          <w:p w:rsidR="008D1516"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29.1</w:t>
            </w:r>
          </w:p>
        </w:tc>
        <w:tc>
          <w:tcPr>
            <w:tcW w:w="1128" w:type="dxa"/>
          </w:tcPr>
          <w:p w:rsidR="008D1516"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28.9</w:t>
            </w:r>
          </w:p>
        </w:tc>
        <w:tc>
          <w:tcPr>
            <w:tcW w:w="996" w:type="dxa"/>
          </w:tcPr>
          <w:p w:rsidR="008D1516" w:rsidRPr="008D1516" w:rsidRDefault="004D615F" w:rsidP="001F3A54">
            <w:pPr>
              <w:pStyle w:val="ListParagraph"/>
              <w:spacing w:line="276" w:lineRule="auto"/>
              <w:ind w:left="0"/>
              <w:rPr>
                <w:rFonts w:ascii="Times New Roman" w:hAnsi="Times New Roman" w:cs="Times New Roman"/>
                <w:b/>
                <w:sz w:val="24"/>
                <w:szCs w:val="24"/>
              </w:rPr>
            </w:pPr>
            <w:r>
              <w:rPr>
                <w:rFonts w:ascii="Times New Roman" w:hAnsi="Times New Roman" w:cs="Times New Roman"/>
                <w:b/>
                <w:sz w:val="24"/>
                <w:szCs w:val="24"/>
              </w:rPr>
              <w:t>109.49</w:t>
            </w:r>
          </w:p>
        </w:tc>
      </w:tr>
    </w:tbl>
    <w:p w:rsidR="008D1516" w:rsidRDefault="004D615F"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The hardness of sintered sample is </w:t>
      </w:r>
      <w:r w:rsidRPr="004D615F">
        <w:rPr>
          <w:rFonts w:ascii="Times New Roman" w:hAnsi="Times New Roman" w:cs="Times New Roman"/>
          <w:b/>
          <w:sz w:val="24"/>
          <w:szCs w:val="24"/>
        </w:rPr>
        <w:t>110</w:t>
      </w:r>
      <w:r w:rsidR="00500510">
        <w:rPr>
          <w:rFonts w:ascii="Times New Roman" w:hAnsi="Times New Roman" w:cs="Times New Roman"/>
          <w:b/>
          <w:sz w:val="24"/>
          <w:szCs w:val="24"/>
        </w:rPr>
        <w:t xml:space="preserve"> </w:t>
      </w:r>
      <w:r w:rsidRPr="004D615F">
        <w:rPr>
          <w:rFonts w:ascii="Times New Roman" w:hAnsi="Times New Roman" w:cs="Times New Roman"/>
          <w:b/>
          <w:sz w:val="24"/>
          <w:szCs w:val="24"/>
        </w:rPr>
        <w:t>H</w:t>
      </w:r>
      <w:r w:rsidR="00500510">
        <w:rPr>
          <w:rFonts w:ascii="Times New Roman" w:hAnsi="Times New Roman" w:cs="Times New Roman"/>
          <w:b/>
          <w:sz w:val="24"/>
          <w:szCs w:val="24"/>
        </w:rPr>
        <w:t>V</w:t>
      </w:r>
      <w:r w:rsidRPr="00500510">
        <w:rPr>
          <w:rFonts w:ascii="Times New Roman" w:hAnsi="Times New Roman" w:cs="Times New Roman"/>
          <w:b/>
          <w:sz w:val="28"/>
          <w:szCs w:val="28"/>
          <w:vertAlign w:val="subscript"/>
        </w:rPr>
        <w:t>0.05</w:t>
      </w:r>
    </w:p>
    <w:p w:rsidR="00846294" w:rsidRPr="004D615F" w:rsidRDefault="00846294" w:rsidP="001F3A54">
      <w:pPr>
        <w:pStyle w:val="ListParagraph"/>
        <w:ind w:left="1084"/>
        <w:rPr>
          <w:rFonts w:ascii="Times New Roman" w:hAnsi="Times New Roman" w:cs="Times New Roman"/>
          <w:sz w:val="24"/>
          <w:szCs w:val="24"/>
        </w:rPr>
      </w:pPr>
    </w:p>
    <w:p w:rsidR="004D615F" w:rsidRPr="007C2F3F" w:rsidRDefault="00500510" w:rsidP="001F3A54">
      <w:pPr>
        <w:pStyle w:val="ListParagraph"/>
        <w:ind w:left="1084"/>
        <w:rPr>
          <w:rFonts w:ascii="Times New Roman" w:hAnsi="Times New Roman" w:cs="Times New Roman"/>
          <w:sz w:val="24"/>
          <w:szCs w:val="24"/>
          <w:u w:val="single"/>
        </w:rPr>
      </w:pPr>
      <w:r>
        <w:rPr>
          <w:rFonts w:ascii="Times New Roman" w:hAnsi="Times New Roman" w:cs="Times New Roman"/>
          <w:sz w:val="24"/>
          <w:szCs w:val="24"/>
          <w:u w:val="single"/>
        </w:rPr>
        <w:t>For the annealed s</w:t>
      </w:r>
      <w:r w:rsidR="004D615F" w:rsidRPr="007C2F3F">
        <w:rPr>
          <w:rFonts w:ascii="Times New Roman" w:hAnsi="Times New Roman" w:cs="Times New Roman"/>
          <w:sz w:val="24"/>
          <w:szCs w:val="24"/>
          <w:u w:val="single"/>
        </w:rPr>
        <w:t>ample</w:t>
      </w:r>
      <w:r>
        <w:rPr>
          <w:rFonts w:ascii="Times New Roman" w:hAnsi="Times New Roman" w:cs="Times New Roman"/>
          <w:sz w:val="24"/>
          <w:szCs w:val="24"/>
          <w:u w:val="single"/>
        </w:rPr>
        <w:t xml:space="preserve"> the values are shown in Table 5. </w:t>
      </w:r>
    </w:p>
    <w:p w:rsidR="004D615F" w:rsidRDefault="004D615F" w:rsidP="001F3A54">
      <w:pPr>
        <w:pStyle w:val="ListParagraph"/>
        <w:ind w:left="1084"/>
        <w:rPr>
          <w:rFonts w:ascii="Times New Roman" w:hAnsi="Times New Roman" w:cs="Times New Roman"/>
          <w:sz w:val="24"/>
          <w:szCs w:val="24"/>
        </w:rPr>
      </w:pPr>
    </w:p>
    <w:p w:rsidR="00392602" w:rsidRDefault="00886A0F" w:rsidP="00886A0F">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w:t>
      </w:r>
      <w:r w:rsidR="00392602">
        <w:rPr>
          <w:rFonts w:ascii="Times New Roman" w:hAnsi="Times New Roman" w:cs="Times New Roman"/>
          <w:sz w:val="24"/>
          <w:szCs w:val="24"/>
        </w:rPr>
        <w:t>Table 5</w:t>
      </w:r>
      <w:r>
        <w:rPr>
          <w:rFonts w:ascii="Times New Roman" w:hAnsi="Times New Roman" w:cs="Times New Roman"/>
          <w:sz w:val="24"/>
          <w:szCs w:val="24"/>
        </w:rPr>
        <w:t>:</w:t>
      </w:r>
      <w:r w:rsidR="00500510">
        <w:rPr>
          <w:rFonts w:ascii="Times New Roman" w:hAnsi="Times New Roman" w:cs="Times New Roman"/>
          <w:sz w:val="24"/>
          <w:szCs w:val="24"/>
        </w:rPr>
        <w:t xml:space="preserve"> </w:t>
      </w:r>
      <w:r w:rsidR="00392602">
        <w:rPr>
          <w:rFonts w:ascii="Times New Roman" w:hAnsi="Times New Roman" w:cs="Times New Roman"/>
          <w:sz w:val="24"/>
          <w:szCs w:val="24"/>
        </w:rPr>
        <w:t>Hardness of annealed sample</w:t>
      </w:r>
      <w:r w:rsidR="00500510">
        <w:rPr>
          <w:rFonts w:ascii="Times New Roman" w:hAnsi="Times New Roman" w:cs="Times New Roman"/>
          <w:sz w:val="24"/>
          <w:szCs w:val="24"/>
        </w:rPr>
        <w:t>.</w:t>
      </w:r>
    </w:p>
    <w:p w:rsidR="00886A0F" w:rsidRDefault="00886A0F" w:rsidP="001F3A54">
      <w:pPr>
        <w:pStyle w:val="ListParagraph"/>
        <w:ind w:left="1084"/>
        <w:jc w:val="center"/>
        <w:rPr>
          <w:rFonts w:ascii="Times New Roman" w:hAnsi="Times New Roman" w:cs="Times New Roman"/>
          <w:sz w:val="24"/>
          <w:szCs w:val="24"/>
        </w:rPr>
      </w:pPr>
    </w:p>
    <w:tbl>
      <w:tblPr>
        <w:tblStyle w:val="TableGrid"/>
        <w:tblW w:w="0" w:type="auto"/>
        <w:tblInd w:w="3070" w:type="dxa"/>
        <w:tblLook w:val="04A0"/>
      </w:tblPr>
      <w:tblGrid>
        <w:gridCol w:w="883"/>
        <w:gridCol w:w="1128"/>
        <w:gridCol w:w="1148"/>
        <w:gridCol w:w="876"/>
      </w:tblGrid>
      <w:tr w:rsidR="004D615F" w:rsidTr="00500510">
        <w:tc>
          <w:tcPr>
            <w:tcW w:w="883" w:type="dxa"/>
          </w:tcPr>
          <w:p w:rsidR="004D615F" w:rsidRPr="004D615F" w:rsidRDefault="004D615F"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S.No.</w:t>
            </w:r>
          </w:p>
        </w:tc>
        <w:tc>
          <w:tcPr>
            <w:tcW w:w="1128" w:type="dxa"/>
          </w:tcPr>
          <w:p w:rsidR="004D615F" w:rsidRPr="004D615F" w:rsidRDefault="004D615F"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D</w:t>
            </w:r>
            <w:r w:rsidRPr="004D615F">
              <w:rPr>
                <w:rFonts w:ascii="Times New Roman" w:hAnsi="Times New Roman" w:cs="Times New Roman"/>
                <w:b/>
                <w:sz w:val="24"/>
                <w:szCs w:val="24"/>
                <w:vertAlign w:val="subscript"/>
              </w:rPr>
              <w:t xml:space="preserve">1 </w:t>
            </w:r>
            <w:r w:rsidRPr="004D615F">
              <w:rPr>
                <w:rFonts w:ascii="Times New Roman" w:hAnsi="Times New Roman" w:cs="Times New Roman"/>
                <w:b/>
                <w:sz w:val="24"/>
                <w:szCs w:val="24"/>
              </w:rPr>
              <w:t>(µm)</w:t>
            </w:r>
          </w:p>
        </w:tc>
        <w:tc>
          <w:tcPr>
            <w:tcW w:w="1148" w:type="dxa"/>
          </w:tcPr>
          <w:p w:rsidR="004D615F" w:rsidRPr="004D615F" w:rsidRDefault="004D615F"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D</w:t>
            </w:r>
            <w:r w:rsidRPr="004D615F">
              <w:rPr>
                <w:rFonts w:ascii="Times New Roman" w:hAnsi="Times New Roman" w:cs="Times New Roman"/>
                <w:b/>
                <w:sz w:val="24"/>
                <w:szCs w:val="24"/>
                <w:vertAlign w:val="subscript"/>
              </w:rPr>
              <w:t>2</w:t>
            </w:r>
            <w:r w:rsidRPr="004D615F">
              <w:rPr>
                <w:rFonts w:ascii="Times New Roman" w:hAnsi="Times New Roman" w:cs="Times New Roman"/>
                <w:b/>
                <w:sz w:val="24"/>
                <w:szCs w:val="24"/>
              </w:rPr>
              <w:t xml:space="preserve"> (µm)</w:t>
            </w:r>
          </w:p>
        </w:tc>
        <w:tc>
          <w:tcPr>
            <w:tcW w:w="876" w:type="dxa"/>
          </w:tcPr>
          <w:p w:rsidR="004D615F" w:rsidRPr="004D615F" w:rsidRDefault="004D615F" w:rsidP="001F3A54">
            <w:pPr>
              <w:pStyle w:val="ListParagraph"/>
              <w:spacing w:line="276" w:lineRule="auto"/>
              <w:ind w:left="0"/>
              <w:rPr>
                <w:rFonts w:ascii="Times New Roman" w:hAnsi="Times New Roman" w:cs="Times New Roman"/>
                <w:b/>
                <w:sz w:val="24"/>
                <w:szCs w:val="24"/>
                <w:vertAlign w:val="subscript"/>
              </w:rPr>
            </w:pPr>
            <w:r w:rsidRPr="004D615F">
              <w:rPr>
                <w:rFonts w:ascii="Times New Roman" w:hAnsi="Times New Roman" w:cs="Times New Roman"/>
                <w:b/>
                <w:sz w:val="24"/>
                <w:szCs w:val="24"/>
              </w:rPr>
              <w:t>H</w:t>
            </w:r>
            <w:r w:rsidRPr="004D615F">
              <w:rPr>
                <w:rFonts w:ascii="Times New Roman" w:hAnsi="Times New Roman" w:cs="Times New Roman"/>
                <w:b/>
                <w:sz w:val="24"/>
                <w:szCs w:val="24"/>
                <w:vertAlign w:val="subscript"/>
              </w:rPr>
              <w:t>v</w:t>
            </w:r>
          </w:p>
        </w:tc>
      </w:tr>
      <w:tr w:rsidR="004D615F" w:rsidTr="00500510">
        <w:tc>
          <w:tcPr>
            <w:tcW w:w="883" w:type="dxa"/>
          </w:tcPr>
          <w:p w:rsidR="004D615F" w:rsidRPr="004D615F" w:rsidRDefault="004D615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01</w:t>
            </w:r>
          </w:p>
        </w:tc>
        <w:tc>
          <w:tcPr>
            <w:tcW w:w="1128" w:type="dxa"/>
          </w:tcPr>
          <w:p w:rsidR="004D615F"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35</w:t>
            </w:r>
          </w:p>
        </w:tc>
        <w:tc>
          <w:tcPr>
            <w:tcW w:w="1148" w:type="dxa"/>
          </w:tcPr>
          <w:p w:rsidR="004D615F"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35.1</w:t>
            </w:r>
          </w:p>
        </w:tc>
        <w:tc>
          <w:tcPr>
            <w:tcW w:w="876" w:type="dxa"/>
          </w:tcPr>
          <w:p w:rsidR="004D615F" w:rsidRPr="008D1516" w:rsidRDefault="004D615F" w:rsidP="001F3A54">
            <w:pPr>
              <w:pStyle w:val="ListParagraph"/>
              <w:spacing w:line="276" w:lineRule="auto"/>
              <w:ind w:left="0"/>
              <w:rPr>
                <w:rFonts w:ascii="Times New Roman" w:hAnsi="Times New Roman" w:cs="Times New Roman"/>
                <w:b/>
                <w:sz w:val="24"/>
                <w:szCs w:val="24"/>
              </w:rPr>
            </w:pPr>
            <w:r w:rsidRPr="008D1516">
              <w:rPr>
                <w:rFonts w:ascii="Times New Roman" w:hAnsi="Times New Roman" w:cs="Times New Roman"/>
                <w:b/>
                <w:sz w:val="24"/>
                <w:szCs w:val="24"/>
              </w:rPr>
              <w:t>75.47</w:t>
            </w:r>
          </w:p>
        </w:tc>
      </w:tr>
      <w:tr w:rsidR="004D615F" w:rsidTr="00500510">
        <w:tc>
          <w:tcPr>
            <w:tcW w:w="883" w:type="dxa"/>
          </w:tcPr>
          <w:p w:rsidR="004D615F" w:rsidRPr="004D615F" w:rsidRDefault="004D615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02</w:t>
            </w:r>
          </w:p>
        </w:tc>
        <w:tc>
          <w:tcPr>
            <w:tcW w:w="1128" w:type="dxa"/>
          </w:tcPr>
          <w:p w:rsidR="004D615F"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34.6</w:t>
            </w:r>
          </w:p>
        </w:tc>
        <w:tc>
          <w:tcPr>
            <w:tcW w:w="1148" w:type="dxa"/>
          </w:tcPr>
          <w:p w:rsidR="004D615F"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35.6</w:t>
            </w:r>
          </w:p>
        </w:tc>
        <w:tc>
          <w:tcPr>
            <w:tcW w:w="876" w:type="dxa"/>
          </w:tcPr>
          <w:p w:rsidR="004D615F" w:rsidRPr="008D1516" w:rsidRDefault="004D615F" w:rsidP="001F3A54">
            <w:pPr>
              <w:pStyle w:val="ListParagraph"/>
              <w:spacing w:line="276" w:lineRule="auto"/>
              <w:ind w:left="0"/>
              <w:rPr>
                <w:rFonts w:ascii="Times New Roman" w:hAnsi="Times New Roman" w:cs="Times New Roman"/>
                <w:b/>
                <w:sz w:val="24"/>
                <w:szCs w:val="24"/>
              </w:rPr>
            </w:pPr>
            <w:r w:rsidRPr="008D1516">
              <w:rPr>
                <w:rFonts w:ascii="Times New Roman" w:hAnsi="Times New Roman" w:cs="Times New Roman"/>
                <w:b/>
                <w:sz w:val="24"/>
                <w:szCs w:val="24"/>
              </w:rPr>
              <w:t>75.27</w:t>
            </w:r>
          </w:p>
        </w:tc>
      </w:tr>
      <w:tr w:rsidR="004D615F" w:rsidTr="00500510">
        <w:tc>
          <w:tcPr>
            <w:tcW w:w="883" w:type="dxa"/>
          </w:tcPr>
          <w:p w:rsidR="004D615F" w:rsidRPr="004D615F" w:rsidRDefault="004D615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03</w:t>
            </w:r>
          </w:p>
        </w:tc>
        <w:tc>
          <w:tcPr>
            <w:tcW w:w="1128" w:type="dxa"/>
          </w:tcPr>
          <w:p w:rsidR="004D615F"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35</w:t>
            </w:r>
          </w:p>
        </w:tc>
        <w:tc>
          <w:tcPr>
            <w:tcW w:w="1148" w:type="dxa"/>
          </w:tcPr>
          <w:p w:rsidR="004D615F"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34.6</w:t>
            </w:r>
          </w:p>
        </w:tc>
        <w:tc>
          <w:tcPr>
            <w:tcW w:w="876" w:type="dxa"/>
          </w:tcPr>
          <w:p w:rsidR="004D615F" w:rsidRPr="008D1516" w:rsidRDefault="004D615F" w:rsidP="001F3A54">
            <w:pPr>
              <w:pStyle w:val="ListParagraph"/>
              <w:spacing w:line="276" w:lineRule="auto"/>
              <w:ind w:left="0"/>
              <w:rPr>
                <w:rFonts w:ascii="Times New Roman" w:hAnsi="Times New Roman" w:cs="Times New Roman"/>
                <w:b/>
                <w:sz w:val="24"/>
                <w:szCs w:val="24"/>
              </w:rPr>
            </w:pPr>
            <w:r w:rsidRPr="008D1516">
              <w:rPr>
                <w:rFonts w:ascii="Times New Roman" w:hAnsi="Times New Roman" w:cs="Times New Roman"/>
                <w:b/>
                <w:sz w:val="24"/>
                <w:szCs w:val="24"/>
              </w:rPr>
              <w:t>76.56</w:t>
            </w:r>
          </w:p>
        </w:tc>
      </w:tr>
      <w:tr w:rsidR="004D615F" w:rsidTr="00500510">
        <w:tc>
          <w:tcPr>
            <w:tcW w:w="883" w:type="dxa"/>
          </w:tcPr>
          <w:p w:rsidR="004D615F" w:rsidRPr="004D615F" w:rsidRDefault="004D615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04</w:t>
            </w:r>
          </w:p>
        </w:tc>
        <w:tc>
          <w:tcPr>
            <w:tcW w:w="1128" w:type="dxa"/>
          </w:tcPr>
          <w:p w:rsidR="004D615F"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35</w:t>
            </w:r>
          </w:p>
        </w:tc>
        <w:tc>
          <w:tcPr>
            <w:tcW w:w="1148" w:type="dxa"/>
          </w:tcPr>
          <w:p w:rsidR="004D615F"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35.3</w:t>
            </w:r>
          </w:p>
        </w:tc>
        <w:tc>
          <w:tcPr>
            <w:tcW w:w="876" w:type="dxa"/>
          </w:tcPr>
          <w:p w:rsidR="004D615F" w:rsidRPr="008D1516" w:rsidRDefault="004D615F" w:rsidP="001F3A54">
            <w:pPr>
              <w:pStyle w:val="ListParagraph"/>
              <w:spacing w:line="276" w:lineRule="auto"/>
              <w:ind w:left="0"/>
              <w:rPr>
                <w:rFonts w:ascii="Times New Roman" w:hAnsi="Times New Roman" w:cs="Times New Roman"/>
                <w:b/>
                <w:sz w:val="24"/>
                <w:szCs w:val="24"/>
              </w:rPr>
            </w:pPr>
            <w:r w:rsidRPr="008D1516">
              <w:rPr>
                <w:rFonts w:ascii="Times New Roman" w:hAnsi="Times New Roman" w:cs="Times New Roman"/>
                <w:b/>
                <w:sz w:val="24"/>
                <w:szCs w:val="24"/>
              </w:rPr>
              <w:t>75.05</w:t>
            </w:r>
          </w:p>
        </w:tc>
      </w:tr>
      <w:tr w:rsidR="004D615F" w:rsidTr="00500510">
        <w:tc>
          <w:tcPr>
            <w:tcW w:w="883" w:type="dxa"/>
          </w:tcPr>
          <w:p w:rsidR="004D615F" w:rsidRPr="004D615F" w:rsidRDefault="004D615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05</w:t>
            </w:r>
          </w:p>
        </w:tc>
        <w:tc>
          <w:tcPr>
            <w:tcW w:w="1128" w:type="dxa"/>
          </w:tcPr>
          <w:p w:rsidR="004D615F"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34.6</w:t>
            </w:r>
          </w:p>
        </w:tc>
        <w:tc>
          <w:tcPr>
            <w:tcW w:w="1148" w:type="dxa"/>
          </w:tcPr>
          <w:p w:rsidR="004D615F" w:rsidRDefault="004D615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34.9</w:t>
            </w:r>
          </w:p>
        </w:tc>
        <w:tc>
          <w:tcPr>
            <w:tcW w:w="876" w:type="dxa"/>
          </w:tcPr>
          <w:p w:rsidR="004D615F" w:rsidRPr="008D1516" w:rsidRDefault="004D615F" w:rsidP="001F3A54">
            <w:pPr>
              <w:pStyle w:val="ListParagraph"/>
              <w:spacing w:line="276" w:lineRule="auto"/>
              <w:ind w:left="0"/>
              <w:rPr>
                <w:rFonts w:ascii="Times New Roman" w:hAnsi="Times New Roman" w:cs="Times New Roman"/>
                <w:b/>
                <w:sz w:val="24"/>
                <w:szCs w:val="24"/>
              </w:rPr>
            </w:pPr>
            <w:r w:rsidRPr="008D1516">
              <w:rPr>
                <w:rFonts w:ascii="Times New Roman" w:hAnsi="Times New Roman" w:cs="Times New Roman"/>
                <w:b/>
                <w:sz w:val="24"/>
                <w:szCs w:val="24"/>
              </w:rPr>
              <w:t>76.78</w:t>
            </w:r>
          </w:p>
        </w:tc>
      </w:tr>
    </w:tbl>
    <w:p w:rsidR="004D615F" w:rsidRPr="00846294" w:rsidRDefault="004D615F" w:rsidP="001F3A54">
      <w:pPr>
        <w:rPr>
          <w:rFonts w:ascii="Times New Roman" w:hAnsi="Times New Roman" w:cs="Times New Roman"/>
          <w:sz w:val="24"/>
          <w:szCs w:val="24"/>
        </w:rPr>
      </w:pPr>
      <w:r w:rsidRPr="00846294">
        <w:rPr>
          <w:rFonts w:ascii="Times New Roman" w:hAnsi="Times New Roman" w:cs="Times New Roman"/>
          <w:sz w:val="24"/>
          <w:szCs w:val="24"/>
        </w:rPr>
        <w:t xml:space="preserve"> The hardness of annealed sample is </w:t>
      </w:r>
      <w:r w:rsidRPr="00846294">
        <w:rPr>
          <w:rFonts w:ascii="Times New Roman" w:hAnsi="Times New Roman" w:cs="Times New Roman"/>
          <w:b/>
          <w:sz w:val="24"/>
          <w:szCs w:val="24"/>
        </w:rPr>
        <w:t>7</w:t>
      </w:r>
      <w:r w:rsidR="0023684B" w:rsidRPr="00846294">
        <w:rPr>
          <w:rFonts w:ascii="Times New Roman" w:hAnsi="Times New Roman" w:cs="Times New Roman"/>
          <w:b/>
          <w:sz w:val="24"/>
          <w:szCs w:val="24"/>
        </w:rPr>
        <w:t>6</w:t>
      </w:r>
      <w:r w:rsidRPr="00846294">
        <w:rPr>
          <w:rFonts w:ascii="Times New Roman" w:hAnsi="Times New Roman" w:cs="Times New Roman"/>
          <w:b/>
          <w:sz w:val="24"/>
          <w:szCs w:val="24"/>
        </w:rPr>
        <w:t xml:space="preserve"> H</w:t>
      </w:r>
      <w:r w:rsidR="00500510">
        <w:rPr>
          <w:rFonts w:ascii="Times New Roman" w:hAnsi="Times New Roman" w:cs="Times New Roman"/>
          <w:b/>
          <w:sz w:val="24"/>
          <w:szCs w:val="24"/>
        </w:rPr>
        <w:t>V</w:t>
      </w:r>
      <w:r w:rsidRPr="00500510">
        <w:rPr>
          <w:rFonts w:ascii="Times New Roman" w:hAnsi="Times New Roman" w:cs="Times New Roman"/>
          <w:b/>
          <w:sz w:val="28"/>
          <w:szCs w:val="28"/>
          <w:vertAlign w:val="subscript"/>
        </w:rPr>
        <w:t>0.05</w:t>
      </w:r>
      <w:r w:rsidRPr="00846294">
        <w:rPr>
          <w:rFonts w:ascii="Times New Roman" w:hAnsi="Times New Roman" w:cs="Times New Roman"/>
          <w:sz w:val="24"/>
          <w:szCs w:val="24"/>
        </w:rPr>
        <w:t>.</w:t>
      </w:r>
    </w:p>
    <w:p w:rsidR="004D615F" w:rsidRPr="00846294" w:rsidRDefault="00500510" w:rsidP="001F3A54">
      <w:pPr>
        <w:rPr>
          <w:rFonts w:ascii="Times New Roman" w:hAnsi="Times New Roman" w:cs="Times New Roman"/>
          <w:sz w:val="24"/>
          <w:szCs w:val="24"/>
          <w:u w:val="single"/>
        </w:rPr>
      </w:pPr>
      <w:r>
        <w:rPr>
          <w:rFonts w:ascii="Times New Roman" w:hAnsi="Times New Roman" w:cs="Times New Roman"/>
          <w:sz w:val="24"/>
          <w:szCs w:val="24"/>
          <w:u w:val="single"/>
        </w:rPr>
        <w:t>For the aged s</w:t>
      </w:r>
      <w:r w:rsidR="004D615F" w:rsidRPr="00846294">
        <w:rPr>
          <w:rFonts w:ascii="Times New Roman" w:hAnsi="Times New Roman" w:cs="Times New Roman"/>
          <w:sz w:val="24"/>
          <w:szCs w:val="24"/>
          <w:u w:val="single"/>
        </w:rPr>
        <w:t xml:space="preserve">ample (at 400 </w:t>
      </w:r>
      <w:r w:rsidR="004D615F" w:rsidRPr="00846294">
        <w:rPr>
          <w:rFonts w:ascii="Times New Roman" w:hAnsi="Times New Roman" w:cs="Times New Roman"/>
          <w:sz w:val="24"/>
          <w:szCs w:val="24"/>
          <w:u w:val="single"/>
          <w:vertAlign w:val="superscript"/>
        </w:rPr>
        <w:t>0</w:t>
      </w:r>
      <w:r w:rsidR="004D615F" w:rsidRPr="00846294">
        <w:rPr>
          <w:rFonts w:ascii="Times New Roman" w:hAnsi="Times New Roman" w:cs="Times New Roman"/>
          <w:sz w:val="24"/>
          <w:szCs w:val="24"/>
          <w:u w:val="single"/>
        </w:rPr>
        <w:t>C)</w:t>
      </w:r>
      <w:r>
        <w:rPr>
          <w:rFonts w:ascii="Times New Roman" w:hAnsi="Times New Roman" w:cs="Times New Roman"/>
          <w:sz w:val="24"/>
          <w:szCs w:val="24"/>
          <w:u w:val="single"/>
        </w:rPr>
        <w:t>, the values are shown in Table 6.</w:t>
      </w:r>
    </w:p>
    <w:p w:rsidR="004D615F" w:rsidRDefault="00392602" w:rsidP="001F3A54">
      <w:pPr>
        <w:pStyle w:val="ListParagraph"/>
        <w:ind w:left="1084"/>
        <w:jc w:val="center"/>
        <w:rPr>
          <w:rFonts w:ascii="Times New Roman" w:hAnsi="Times New Roman" w:cs="Times New Roman"/>
          <w:sz w:val="24"/>
          <w:szCs w:val="24"/>
          <w:u w:val="single"/>
        </w:rPr>
      </w:pPr>
      <w:r>
        <w:rPr>
          <w:rFonts w:ascii="Times New Roman" w:hAnsi="Times New Roman" w:cs="Times New Roman"/>
          <w:sz w:val="24"/>
          <w:szCs w:val="24"/>
        </w:rPr>
        <w:t xml:space="preserve">Table 6: Hardness of aged sample </w:t>
      </w:r>
      <w:r w:rsidRPr="00846294">
        <w:rPr>
          <w:rFonts w:ascii="Times New Roman" w:hAnsi="Times New Roman" w:cs="Times New Roman"/>
          <w:sz w:val="24"/>
          <w:szCs w:val="24"/>
          <w:u w:val="single"/>
        </w:rPr>
        <w:t xml:space="preserve">at 400 </w:t>
      </w:r>
      <w:r w:rsidRPr="00846294">
        <w:rPr>
          <w:rFonts w:ascii="Times New Roman" w:hAnsi="Times New Roman" w:cs="Times New Roman"/>
          <w:sz w:val="24"/>
          <w:szCs w:val="24"/>
          <w:u w:val="single"/>
          <w:vertAlign w:val="superscript"/>
        </w:rPr>
        <w:t>0</w:t>
      </w:r>
      <w:r w:rsidRPr="00846294">
        <w:rPr>
          <w:rFonts w:ascii="Times New Roman" w:hAnsi="Times New Roman" w:cs="Times New Roman"/>
          <w:sz w:val="24"/>
          <w:szCs w:val="24"/>
          <w:u w:val="single"/>
        </w:rPr>
        <w:t>C</w:t>
      </w:r>
      <w:r w:rsidR="00500510">
        <w:rPr>
          <w:rFonts w:ascii="Times New Roman" w:hAnsi="Times New Roman" w:cs="Times New Roman"/>
          <w:sz w:val="24"/>
          <w:szCs w:val="24"/>
          <w:u w:val="single"/>
        </w:rPr>
        <w:t>.</w:t>
      </w:r>
    </w:p>
    <w:p w:rsidR="00886A0F" w:rsidRDefault="00886A0F" w:rsidP="001F3A54">
      <w:pPr>
        <w:pStyle w:val="ListParagraph"/>
        <w:ind w:left="1084"/>
        <w:jc w:val="center"/>
        <w:rPr>
          <w:rFonts w:ascii="Times New Roman" w:hAnsi="Times New Roman" w:cs="Times New Roman"/>
          <w:sz w:val="24"/>
          <w:szCs w:val="24"/>
        </w:rPr>
      </w:pPr>
    </w:p>
    <w:tbl>
      <w:tblPr>
        <w:tblStyle w:val="TableGrid"/>
        <w:tblW w:w="0" w:type="auto"/>
        <w:tblInd w:w="3043" w:type="dxa"/>
        <w:tblLook w:val="04A0"/>
      </w:tblPr>
      <w:tblGrid>
        <w:gridCol w:w="883"/>
        <w:gridCol w:w="1128"/>
        <w:gridCol w:w="1148"/>
        <w:gridCol w:w="876"/>
      </w:tblGrid>
      <w:tr w:rsidR="007C2F3F" w:rsidTr="00500510">
        <w:tc>
          <w:tcPr>
            <w:tcW w:w="883" w:type="dxa"/>
          </w:tcPr>
          <w:p w:rsidR="007C2F3F" w:rsidRPr="004D615F" w:rsidRDefault="007C2F3F"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S.No.</w:t>
            </w:r>
          </w:p>
        </w:tc>
        <w:tc>
          <w:tcPr>
            <w:tcW w:w="1128" w:type="dxa"/>
          </w:tcPr>
          <w:p w:rsidR="007C2F3F" w:rsidRPr="004D615F" w:rsidRDefault="007C2F3F"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D</w:t>
            </w:r>
            <w:r w:rsidRPr="004D615F">
              <w:rPr>
                <w:rFonts w:ascii="Times New Roman" w:hAnsi="Times New Roman" w:cs="Times New Roman"/>
                <w:b/>
                <w:sz w:val="24"/>
                <w:szCs w:val="24"/>
                <w:vertAlign w:val="subscript"/>
              </w:rPr>
              <w:t xml:space="preserve">1 </w:t>
            </w:r>
            <w:r w:rsidRPr="004D615F">
              <w:rPr>
                <w:rFonts w:ascii="Times New Roman" w:hAnsi="Times New Roman" w:cs="Times New Roman"/>
                <w:b/>
                <w:sz w:val="24"/>
                <w:szCs w:val="24"/>
              </w:rPr>
              <w:t>(µm)</w:t>
            </w:r>
          </w:p>
        </w:tc>
        <w:tc>
          <w:tcPr>
            <w:tcW w:w="1148" w:type="dxa"/>
          </w:tcPr>
          <w:p w:rsidR="007C2F3F" w:rsidRPr="004D615F" w:rsidRDefault="007C2F3F"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D</w:t>
            </w:r>
            <w:r w:rsidRPr="004D615F">
              <w:rPr>
                <w:rFonts w:ascii="Times New Roman" w:hAnsi="Times New Roman" w:cs="Times New Roman"/>
                <w:b/>
                <w:sz w:val="24"/>
                <w:szCs w:val="24"/>
                <w:vertAlign w:val="subscript"/>
              </w:rPr>
              <w:t>2</w:t>
            </w:r>
            <w:r w:rsidRPr="004D615F">
              <w:rPr>
                <w:rFonts w:ascii="Times New Roman" w:hAnsi="Times New Roman" w:cs="Times New Roman"/>
                <w:b/>
                <w:sz w:val="24"/>
                <w:szCs w:val="24"/>
              </w:rPr>
              <w:t xml:space="preserve"> (µm)</w:t>
            </w:r>
          </w:p>
        </w:tc>
        <w:tc>
          <w:tcPr>
            <w:tcW w:w="876" w:type="dxa"/>
          </w:tcPr>
          <w:p w:rsidR="007C2F3F" w:rsidRPr="004D615F" w:rsidRDefault="007C2F3F" w:rsidP="001F3A54">
            <w:pPr>
              <w:pStyle w:val="ListParagraph"/>
              <w:spacing w:line="276" w:lineRule="auto"/>
              <w:ind w:left="0"/>
              <w:rPr>
                <w:rFonts w:ascii="Times New Roman" w:hAnsi="Times New Roman" w:cs="Times New Roman"/>
                <w:b/>
                <w:sz w:val="24"/>
                <w:szCs w:val="24"/>
                <w:vertAlign w:val="subscript"/>
              </w:rPr>
            </w:pPr>
            <w:r w:rsidRPr="004D615F">
              <w:rPr>
                <w:rFonts w:ascii="Times New Roman" w:hAnsi="Times New Roman" w:cs="Times New Roman"/>
                <w:b/>
                <w:sz w:val="24"/>
                <w:szCs w:val="24"/>
              </w:rPr>
              <w:t>H</w:t>
            </w:r>
            <w:r w:rsidRPr="004D615F">
              <w:rPr>
                <w:rFonts w:ascii="Times New Roman" w:hAnsi="Times New Roman" w:cs="Times New Roman"/>
                <w:b/>
                <w:sz w:val="24"/>
                <w:szCs w:val="24"/>
                <w:vertAlign w:val="subscript"/>
              </w:rPr>
              <w:t>v</w:t>
            </w:r>
          </w:p>
        </w:tc>
      </w:tr>
      <w:tr w:rsidR="007C2F3F" w:rsidTr="00500510">
        <w:tc>
          <w:tcPr>
            <w:tcW w:w="883"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01</w:t>
            </w:r>
          </w:p>
        </w:tc>
        <w:tc>
          <w:tcPr>
            <w:tcW w:w="112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37.8</w:t>
            </w:r>
          </w:p>
        </w:tc>
        <w:tc>
          <w:tcPr>
            <w:tcW w:w="114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37.4</w:t>
            </w:r>
          </w:p>
        </w:tc>
        <w:tc>
          <w:tcPr>
            <w:tcW w:w="876" w:type="dxa"/>
          </w:tcPr>
          <w:p w:rsidR="007C2F3F" w:rsidRPr="007C2F3F" w:rsidRDefault="007C2F3F" w:rsidP="001F3A54">
            <w:pPr>
              <w:pStyle w:val="ListParagraph"/>
              <w:spacing w:line="276" w:lineRule="auto"/>
              <w:ind w:left="0"/>
              <w:rPr>
                <w:rFonts w:ascii="Times New Roman" w:hAnsi="Times New Roman" w:cs="Times New Roman"/>
                <w:b/>
                <w:sz w:val="24"/>
                <w:szCs w:val="24"/>
              </w:rPr>
            </w:pPr>
            <w:r w:rsidRPr="007C2F3F">
              <w:rPr>
                <w:rFonts w:ascii="Times New Roman" w:hAnsi="Times New Roman" w:cs="Times New Roman"/>
                <w:b/>
                <w:sz w:val="24"/>
                <w:szCs w:val="24"/>
              </w:rPr>
              <w:t>65.58</w:t>
            </w:r>
          </w:p>
        </w:tc>
      </w:tr>
      <w:tr w:rsidR="007C2F3F" w:rsidTr="00500510">
        <w:tc>
          <w:tcPr>
            <w:tcW w:w="883" w:type="dxa"/>
          </w:tcPr>
          <w:p w:rsidR="007C2F3F" w:rsidRPr="004D615F" w:rsidRDefault="007C2F3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02</w:t>
            </w:r>
          </w:p>
        </w:tc>
        <w:tc>
          <w:tcPr>
            <w:tcW w:w="112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39.5</w:t>
            </w:r>
          </w:p>
        </w:tc>
        <w:tc>
          <w:tcPr>
            <w:tcW w:w="114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38.3</w:t>
            </w:r>
          </w:p>
        </w:tc>
        <w:tc>
          <w:tcPr>
            <w:tcW w:w="876" w:type="dxa"/>
          </w:tcPr>
          <w:p w:rsidR="007C2F3F" w:rsidRPr="007C2F3F" w:rsidRDefault="007C2F3F" w:rsidP="001F3A54">
            <w:pPr>
              <w:pStyle w:val="ListParagraph"/>
              <w:spacing w:line="276" w:lineRule="auto"/>
              <w:ind w:left="0"/>
              <w:rPr>
                <w:rFonts w:ascii="Times New Roman" w:hAnsi="Times New Roman" w:cs="Times New Roman"/>
                <w:b/>
                <w:sz w:val="24"/>
                <w:szCs w:val="24"/>
              </w:rPr>
            </w:pPr>
            <w:r w:rsidRPr="007C2F3F">
              <w:rPr>
                <w:rFonts w:ascii="Times New Roman" w:hAnsi="Times New Roman" w:cs="Times New Roman"/>
                <w:b/>
                <w:sz w:val="24"/>
                <w:szCs w:val="24"/>
              </w:rPr>
              <w:t>61.27</w:t>
            </w:r>
          </w:p>
        </w:tc>
      </w:tr>
      <w:tr w:rsidR="007C2F3F" w:rsidTr="00500510">
        <w:tc>
          <w:tcPr>
            <w:tcW w:w="883" w:type="dxa"/>
          </w:tcPr>
          <w:p w:rsidR="007C2F3F" w:rsidRPr="004D615F" w:rsidRDefault="007C2F3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03</w:t>
            </w:r>
          </w:p>
        </w:tc>
        <w:tc>
          <w:tcPr>
            <w:tcW w:w="112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38.5</w:t>
            </w:r>
          </w:p>
        </w:tc>
        <w:tc>
          <w:tcPr>
            <w:tcW w:w="114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37.9</w:t>
            </w:r>
          </w:p>
        </w:tc>
        <w:tc>
          <w:tcPr>
            <w:tcW w:w="876" w:type="dxa"/>
          </w:tcPr>
          <w:p w:rsidR="007C2F3F" w:rsidRPr="007C2F3F" w:rsidRDefault="007C2F3F" w:rsidP="001F3A54">
            <w:pPr>
              <w:pStyle w:val="ListParagraph"/>
              <w:spacing w:line="276" w:lineRule="auto"/>
              <w:ind w:left="0"/>
              <w:rPr>
                <w:rFonts w:ascii="Times New Roman" w:hAnsi="Times New Roman" w:cs="Times New Roman"/>
                <w:b/>
                <w:sz w:val="24"/>
                <w:szCs w:val="24"/>
              </w:rPr>
            </w:pPr>
            <w:r w:rsidRPr="007C2F3F">
              <w:rPr>
                <w:rFonts w:ascii="Times New Roman" w:hAnsi="Times New Roman" w:cs="Times New Roman"/>
                <w:b/>
                <w:sz w:val="24"/>
                <w:szCs w:val="24"/>
              </w:rPr>
              <w:t>63.57</w:t>
            </w:r>
          </w:p>
        </w:tc>
      </w:tr>
      <w:tr w:rsidR="007C2F3F" w:rsidTr="00500510">
        <w:tc>
          <w:tcPr>
            <w:tcW w:w="883" w:type="dxa"/>
          </w:tcPr>
          <w:p w:rsidR="007C2F3F" w:rsidRPr="004D615F" w:rsidRDefault="007C2F3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04</w:t>
            </w:r>
          </w:p>
        </w:tc>
        <w:tc>
          <w:tcPr>
            <w:tcW w:w="112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38.1</w:t>
            </w:r>
          </w:p>
        </w:tc>
        <w:tc>
          <w:tcPr>
            <w:tcW w:w="114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37.4</w:t>
            </w:r>
          </w:p>
        </w:tc>
        <w:tc>
          <w:tcPr>
            <w:tcW w:w="876" w:type="dxa"/>
          </w:tcPr>
          <w:p w:rsidR="007C2F3F" w:rsidRPr="007C2F3F" w:rsidRDefault="007C2F3F" w:rsidP="001F3A54">
            <w:pPr>
              <w:pStyle w:val="ListParagraph"/>
              <w:spacing w:line="276" w:lineRule="auto"/>
              <w:ind w:left="0"/>
              <w:rPr>
                <w:rFonts w:ascii="Times New Roman" w:hAnsi="Times New Roman" w:cs="Times New Roman"/>
                <w:b/>
                <w:sz w:val="24"/>
                <w:szCs w:val="24"/>
              </w:rPr>
            </w:pPr>
            <w:r w:rsidRPr="007C2F3F">
              <w:rPr>
                <w:rFonts w:ascii="Times New Roman" w:hAnsi="Times New Roman" w:cs="Times New Roman"/>
                <w:b/>
                <w:sz w:val="24"/>
                <w:szCs w:val="24"/>
              </w:rPr>
              <w:t>65.05</w:t>
            </w:r>
          </w:p>
        </w:tc>
      </w:tr>
      <w:tr w:rsidR="007C2F3F" w:rsidTr="00500510">
        <w:tc>
          <w:tcPr>
            <w:tcW w:w="883" w:type="dxa"/>
          </w:tcPr>
          <w:p w:rsidR="007C2F3F" w:rsidRPr="004D615F" w:rsidRDefault="007C2F3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05</w:t>
            </w:r>
          </w:p>
        </w:tc>
        <w:tc>
          <w:tcPr>
            <w:tcW w:w="112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38.6</w:t>
            </w:r>
          </w:p>
        </w:tc>
        <w:tc>
          <w:tcPr>
            <w:tcW w:w="114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37.4</w:t>
            </w:r>
          </w:p>
        </w:tc>
        <w:tc>
          <w:tcPr>
            <w:tcW w:w="876" w:type="dxa"/>
          </w:tcPr>
          <w:p w:rsidR="007C2F3F" w:rsidRPr="007C2F3F" w:rsidRDefault="007C2F3F" w:rsidP="001F3A54">
            <w:pPr>
              <w:pStyle w:val="ListParagraph"/>
              <w:spacing w:line="276" w:lineRule="auto"/>
              <w:ind w:left="0"/>
              <w:rPr>
                <w:rFonts w:ascii="Times New Roman" w:hAnsi="Times New Roman" w:cs="Times New Roman"/>
                <w:b/>
                <w:sz w:val="24"/>
                <w:szCs w:val="24"/>
              </w:rPr>
            </w:pPr>
            <w:r w:rsidRPr="007C2F3F">
              <w:rPr>
                <w:rFonts w:ascii="Times New Roman" w:hAnsi="Times New Roman" w:cs="Times New Roman"/>
                <w:b/>
                <w:sz w:val="24"/>
                <w:szCs w:val="24"/>
              </w:rPr>
              <w:t>64.21</w:t>
            </w:r>
          </w:p>
        </w:tc>
      </w:tr>
    </w:tbl>
    <w:p w:rsidR="007C2F3F" w:rsidRDefault="00846294" w:rsidP="001F3A54">
      <w:pPr>
        <w:pStyle w:val="ListParagraph"/>
        <w:ind w:left="1440" w:hanging="356"/>
        <w:rPr>
          <w:rFonts w:ascii="Times New Roman" w:hAnsi="Times New Roman" w:cs="Times New Roman"/>
          <w:sz w:val="24"/>
          <w:szCs w:val="24"/>
        </w:rPr>
      </w:pPr>
      <w:r>
        <w:rPr>
          <w:rFonts w:ascii="Times New Roman" w:hAnsi="Times New Roman" w:cs="Times New Roman"/>
          <w:sz w:val="24"/>
          <w:szCs w:val="24"/>
        </w:rPr>
        <w:t xml:space="preserve">              T</w:t>
      </w:r>
      <w:r w:rsidR="007C2F3F">
        <w:rPr>
          <w:rFonts w:ascii="Times New Roman" w:hAnsi="Times New Roman" w:cs="Times New Roman"/>
          <w:sz w:val="24"/>
          <w:szCs w:val="24"/>
        </w:rPr>
        <w:t xml:space="preserve">he hardness of sample aged at 400 </w:t>
      </w:r>
      <w:r w:rsidR="007C2F3F">
        <w:rPr>
          <w:rFonts w:ascii="Times New Roman" w:hAnsi="Times New Roman" w:cs="Times New Roman"/>
          <w:sz w:val="24"/>
          <w:szCs w:val="24"/>
          <w:vertAlign w:val="superscript"/>
        </w:rPr>
        <w:t>0</w:t>
      </w:r>
      <w:r w:rsidR="007C2F3F">
        <w:rPr>
          <w:rFonts w:ascii="Times New Roman" w:hAnsi="Times New Roman" w:cs="Times New Roman"/>
          <w:sz w:val="24"/>
          <w:szCs w:val="24"/>
        </w:rPr>
        <w:t xml:space="preserve">C is </w:t>
      </w:r>
      <w:r w:rsidR="007C2F3F" w:rsidRPr="007C2F3F">
        <w:rPr>
          <w:rFonts w:ascii="Times New Roman" w:hAnsi="Times New Roman" w:cs="Times New Roman"/>
          <w:b/>
          <w:sz w:val="24"/>
          <w:szCs w:val="24"/>
        </w:rPr>
        <w:t>64 H</w:t>
      </w:r>
      <w:r w:rsidR="00500510">
        <w:rPr>
          <w:rFonts w:ascii="Times New Roman" w:hAnsi="Times New Roman" w:cs="Times New Roman"/>
          <w:b/>
          <w:sz w:val="24"/>
          <w:szCs w:val="24"/>
        </w:rPr>
        <w:t>V</w:t>
      </w:r>
      <w:r w:rsidR="007C2F3F" w:rsidRPr="00500510">
        <w:rPr>
          <w:rFonts w:ascii="Times New Roman" w:hAnsi="Times New Roman" w:cs="Times New Roman"/>
          <w:b/>
          <w:sz w:val="28"/>
          <w:szCs w:val="28"/>
          <w:vertAlign w:val="subscript"/>
        </w:rPr>
        <w:t>0.05</w:t>
      </w:r>
      <w:r w:rsidR="007C2F3F">
        <w:rPr>
          <w:rFonts w:ascii="Times New Roman" w:hAnsi="Times New Roman" w:cs="Times New Roman"/>
          <w:sz w:val="24"/>
          <w:szCs w:val="24"/>
        </w:rPr>
        <w:t xml:space="preserve"> </w:t>
      </w:r>
    </w:p>
    <w:p w:rsidR="00886A0F" w:rsidRDefault="00886A0F" w:rsidP="001F3A54">
      <w:pPr>
        <w:rPr>
          <w:rFonts w:ascii="Times New Roman" w:hAnsi="Times New Roman" w:cs="Times New Roman"/>
          <w:sz w:val="24"/>
          <w:szCs w:val="24"/>
          <w:u w:val="single"/>
        </w:rPr>
      </w:pPr>
    </w:p>
    <w:p w:rsidR="00886A0F" w:rsidRDefault="00886A0F" w:rsidP="001F3A54">
      <w:pPr>
        <w:rPr>
          <w:rFonts w:ascii="Times New Roman" w:hAnsi="Times New Roman" w:cs="Times New Roman"/>
          <w:sz w:val="24"/>
          <w:szCs w:val="24"/>
          <w:u w:val="single"/>
        </w:rPr>
      </w:pPr>
    </w:p>
    <w:p w:rsidR="007C2F3F" w:rsidRDefault="00500510" w:rsidP="001F3A54">
      <w:pPr>
        <w:rPr>
          <w:rFonts w:ascii="Times New Roman" w:hAnsi="Times New Roman" w:cs="Times New Roman"/>
          <w:sz w:val="24"/>
          <w:szCs w:val="24"/>
          <w:u w:val="single"/>
        </w:rPr>
      </w:pPr>
      <w:r>
        <w:rPr>
          <w:rFonts w:ascii="Times New Roman" w:hAnsi="Times New Roman" w:cs="Times New Roman"/>
          <w:sz w:val="24"/>
          <w:szCs w:val="24"/>
          <w:u w:val="single"/>
        </w:rPr>
        <w:lastRenderedPageBreak/>
        <w:t xml:space="preserve">For the aged sample at </w:t>
      </w:r>
      <w:r w:rsidR="007C2F3F" w:rsidRPr="00392602">
        <w:rPr>
          <w:rFonts w:ascii="Times New Roman" w:hAnsi="Times New Roman" w:cs="Times New Roman"/>
          <w:sz w:val="24"/>
          <w:szCs w:val="24"/>
          <w:u w:val="single"/>
        </w:rPr>
        <w:t xml:space="preserve">600 </w:t>
      </w:r>
      <w:r w:rsidR="007C2F3F" w:rsidRPr="00392602">
        <w:rPr>
          <w:rFonts w:ascii="Times New Roman" w:hAnsi="Times New Roman" w:cs="Times New Roman"/>
          <w:sz w:val="24"/>
          <w:szCs w:val="24"/>
          <w:u w:val="single"/>
          <w:vertAlign w:val="superscript"/>
        </w:rPr>
        <w:t>0</w:t>
      </w:r>
      <w:r w:rsidR="007C2F3F" w:rsidRPr="00392602">
        <w:rPr>
          <w:rFonts w:ascii="Times New Roman" w:hAnsi="Times New Roman" w:cs="Times New Roman"/>
          <w:sz w:val="24"/>
          <w:szCs w:val="24"/>
          <w:u w:val="single"/>
        </w:rPr>
        <w:t>C</w:t>
      </w:r>
      <w:r>
        <w:rPr>
          <w:rFonts w:ascii="Times New Roman" w:hAnsi="Times New Roman" w:cs="Times New Roman"/>
          <w:sz w:val="24"/>
          <w:szCs w:val="24"/>
          <w:u w:val="single"/>
        </w:rPr>
        <w:t>, the hardness values are shown in Table 7.</w:t>
      </w:r>
    </w:p>
    <w:p w:rsidR="007C2F3F" w:rsidRDefault="00392602" w:rsidP="001F3A54">
      <w:pPr>
        <w:pStyle w:val="ListParagraph"/>
        <w:ind w:left="1084"/>
        <w:jc w:val="center"/>
        <w:rPr>
          <w:rFonts w:ascii="Times New Roman" w:hAnsi="Times New Roman" w:cs="Times New Roman"/>
          <w:sz w:val="24"/>
          <w:szCs w:val="24"/>
          <w:u w:val="single"/>
        </w:rPr>
      </w:pPr>
      <w:r>
        <w:rPr>
          <w:rFonts w:ascii="Times New Roman" w:hAnsi="Times New Roman" w:cs="Times New Roman"/>
          <w:sz w:val="24"/>
          <w:szCs w:val="24"/>
        </w:rPr>
        <w:t>Table 7</w:t>
      </w:r>
      <w:r w:rsidR="00886A0F">
        <w:rPr>
          <w:rFonts w:ascii="Times New Roman" w:hAnsi="Times New Roman" w:cs="Times New Roman"/>
          <w:sz w:val="24"/>
          <w:szCs w:val="24"/>
        </w:rPr>
        <w:t>:</w:t>
      </w:r>
      <w:r w:rsidR="00500510">
        <w:rPr>
          <w:rFonts w:ascii="Times New Roman" w:hAnsi="Times New Roman" w:cs="Times New Roman"/>
          <w:sz w:val="24"/>
          <w:szCs w:val="24"/>
        </w:rPr>
        <w:t xml:space="preserve"> </w:t>
      </w:r>
      <w:r>
        <w:rPr>
          <w:rFonts w:ascii="Times New Roman" w:hAnsi="Times New Roman" w:cs="Times New Roman"/>
          <w:sz w:val="24"/>
          <w:szCs w:val="24"/>
        </w:rPr>
        <w:t xml:space="preserve">Hardness of aged sample </w:t>
      </w:r>
      <w:r w:rsidRPr="00392602">
        <w:rPr>
          <w:rFonts w:ascii="Times New Roman" w:hAnsi="Times New Roman" w:cs="Times New Roman"/>
          <w:sz w:val="24"/>
          <w:szCs w:val="24"/>
          <w:u w:val="single"/>
        </w:rPr>
        <w:t xml:space="preserve">at 600 </w:t>
      </w:r>
      <w:r w:rsidRPr="00392602">
        <w:rPr>
          <w:rFonts w:ascii="Times New Roman" w:hAnsi="Times New Roman" w:cs="Times New Roman"/>
          <w:sz w:val="24"/>
          <w:szCs w:val="24"/>
          <w:u w:val="single"/>
          <w:vertAlign w:val="superscript"/>
        </w:rPr>
        <w:t>0</w:t>
      </w:r>
      <w:r w:rsidRPr="00392602">
        <w:rPr>
          <w:rFonts w:ascii="Times New Roman" w:hAnsi="Times New Roman" w:cs="Times New Roman"/>
          <w:sz w:val="24"/>
          <w:szCs w:val="24"/>
          <w:u w:val="single"/>
        </w:rPr>
        <w:t>C</w:t>
      </w:r>
      <w:r w:rsidR="00500510">
        <w:rPr>
          <w:rFonts w:ascii="Times New Roman" w:hAnsi="Times New Roman" w:cs="Times New Roman"/>
          <w:sz w:val="24"/>
          <w:szCs w:val="24"/>
          <w:u w:val="single"/>
        </w:rPr>
        <w:t>.</w:t>
      </w:r>
    </w:p>
    <w:p w:rsidR="00886A0F" w:rsidRDefault="00886A0F" w:rsidP="001F3A54">
      <w:pPr>
        <w:pStyle w:val="ListParagraph"/>
        <w:ind w:left="1084"/>
        <w:jc w:val="center"/>
        <w:rPr>
          <w:rFonts w:ascii="Times New Roman" w:hAnsi="Times New Roman" w:cs="Times New Roman"/>
          <w:sz w:val="24"/>
          <w:szCs w:val="24"/>
        </w:rPr>
      </w:pPr>
    </w:p>
    <w:tbl>
      <w:tblPr>
        <w:tblStyle w:val="TableGrid"/>
        <w:tblW w:w="0" w:type="auto"/>
        <w:tblInd w:w="2962" w:type="dxa"/>
        <w:tblLook w:val="04A0"/>
      </w:tblPr>
      <w:tblGrid>
        <w:gridCol w:w="883"/>
        <w:gridCol w:w="1128"/>
        <w:gridCol w:w="1148"/>
        <w:gridCol w:w="996"/>
      </w:tblGrid>
      <w:tr w:rsidR="007C2F3F" w:rsidTr="00500510">
        <w:tc>
          <w:tcPr>
            <w:tcW w:w="883" w:type="dxa"/>
          </w:tcPr>
          <w:p w:rsidR="007C2F3F" w:rsidRPr="004D615F" w:rsidRDefault="007C2F3F"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S.No.</w:t>
            </w:r>
          </w:p>
        </w:tc>
        <w:tc>
          <w:tcPr>
            <w:tcW w:w="1128" w:type="dxa"/>
          </w:tcPr>
          <w:p w:rsidR="007C2F3F" w:rsidRPr="004D615F" w:rsidRDefault="007C2F3F"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D</w:t>
            </w:r>
            <w:r w:rsidRPr="004D615F">
              <w:rPr>
                <w:rFonts w:ascii="Times New Roman" w:hAnsi="Times New Roman" w:cs="Times New Roman"/>
                <w:b/>
                <w:sz w:val="24"/>
                <w:szCs w:val="24"/>
                <w:vertAlign w:val="subscript"/>
              </w:rPr>
              <w:t xml:space="preserve">1 </w:t>
            </w:r>
            <w:r w:rsidRPr="004D615F">
              <w:rPr>
                <w:rFonts w:ascii="Times New Roman" w:hAnsi="Times New Roman" w:cs="Times New Roman"/>
                <w:b/>
                <w:sz w:val="24"/>
                <w:szCs w:val="24"/>
              </w:rPr>
              <w:t>(µm)</w:t>
            </w:r>
          </w:p>
        </w:tc>
        <w:tc>
          <w:tcPr>
            <w:tcW w:w="1148" w:type="dxa"/>
          </w:tcPr>
          <w:p w:rsidR="007C2F3F" w:rsidRPr="004D615F" w:rsidRDefault="007C2F3F" w:rsidP="001F3A54">
            <w:pPr>
              <w:pStyle w:val="ListParagraph"/>
              <w:spacing w:line="276" w:lineRule="auto"/>
              <w:ind w:left="0"/>
              <w:rPr>
                <w:rFonts w:ascii="Times New Roman" w:hAnsi="Times New Roman" w:cs="Times New Roman"/>
                <w:b/>
                <w:sz w:val="24"/>
                <w:szCs w:val="24"/>
              </w:rPr>
            </w:pPr>
            <w:r w:rsidRPr="004D615F">
              <w:rPr>
                <w:rFonts w:ascii="Times New Roman" w:hAnsi="Times New Roman" w:cs="Times New Roman"/>
                <w:b/>
                <w:sz w:val="24"/>
                <w:szCs w:val="24"/>
              </w:rPr>
              <w:t>D</w:t>
            </w:r>
            <w:r w:rsidRPr="004D615F">
              <w:rPr>
                <w:rFonts w:ascii="Times New Roman" w:hAnsi="Times New Roman" w:cs="Times New Roman"/>
                <w:b/>
                <w:sz w:val="24"/>
                <w:szCs w:val="24"/>
                <w:vertAlign w:val="subscript"/>
              </w:rPr>
              <w:t>2</w:t>
            </w:r>
            <w:r w:rsidRPr="004D615F">
              <w:rPr>
                <w:rFonts w:ascii="Times New Roman" w:hAnsi="Times New Roman" w:cs="Times New Roman"/>
                <w:b/>
                <w:sz w:val="24"/>
                <w:szCs w:val="24"/>
              </w:rPr>
              <w:t xml:space="preserve"> (µm)</w:t>
            </w:r>
          </w:p>
        </w:tc>
        <w:tc>
          <w:tcPr>
            <w:tcW w:w="996" w:type="dxa"/>
          </w:tcPr>
          <w:p w:rsidR="007C2F3F" w:rsidRPr="004D615F" w:rsidRDefault="007C2F3F" w:rsidP="001F3A54">
            <w:pPr>
              <w:pStyle w:val="ListParagraph"/>
              <w:spacing w:line="276" w:lineRule="auto"/>
              <w:ind w:left="0"/>
              <w:rPr>
                <w:rFonts w:ascii="Times New Roman" w:hAnsi="Times New Roman" w:cs="Times New Roman"/>
                <w:b/>
                <w:sz w:val="24"/>
                <w:szCs w:val="24"/>
                <w:vertAlign w:val="subscript"/>
              </w:rPr>
            </w:pPr>
            <w:r w:rsidRPr="004D615F">
              <w:rPr>
                <w:rFonts w:ascii="Times New Roman" w:hAnsi="Times New Roman" w:cs="Times New Roman"/>
                <w:b/>
                <w:sz w:val="24"/>
                <w:szCs w:val="24"/>
              </w:rPr>
              <w:t>H</w:t>
            </w:r>
            <w:r w:rsidRPr="004D615F">
              <w:rPr>
                <w:rFonts w:ascii="Times New Roman" w:hAnsi="Times New Roman" w:cs="Times New Roman"/>
                <w:b/>
                <w:sz w:val="24"/>
                <w:szCs w:val="24"/>
                <w:vertAlign w:val="subscript"/>
              </w:rPr>
              <w:t>v</w:t>
            </w:r>
          </w:p>
        </w:tc>
      </w:tr>
      <w:tr w:rsidR="007C2F3F" w:rsidTr="00500510">
        <w:tc>
          <w:tcPr>
            <w:tcW w:w="883"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01</w:t>
            </w:r>
          </w:p>
        </w:tc>
        <w:tc>
          <w:tcPr>
            <w:tcW w:w="112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30</w:t>
            </w:r>
          </w:p>
        </w:tc>
        <w:tc>
          <w:tcPr>
            <w:tcW w:w="114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29.2</w:t>
            </w:r>
          </w:p>
        </w:tc>
        <w:tc>
          <w:tcPr>
            <w:tcW w:w="996" w:type="dxa"/>
          </w:tcPr>
          <w:p w:rsidR="007C2F3F" w:rsidRPr="007C2F3F" w:rsidRDefault="007C2F3F" w:rsidP="001F3A54">
            <w:pPr>
              <w:pStyle w:val="ListParagraph"/>
              <w:spacing w:line="276" w:lineRule="auto"/>
              <w:ind w:left="0"/>
              <w:rPr>
                <w:rFonts w:ascii="Times New Roman" w:hAnsi="Times New Roman" w:cs="Times New Roman"/>
                <w:b/>
                <w:sz w:val="24"/>
                <w:szCs w:val="24"/>
              </w:rPr>
            </w:pPr>
            <w:r w:rsidRPr="007C2F3F">
              <w:rPr>
                <w:rFonts w:ascii="Times New Roman" w:hAnsi="Times New Roman" w:cs="Times New Roman"/>
                <w:b/>
                <w:sz w:val="24"/>
                <w:szCs w:val="24"/>
              </w:rPr>
              <w:t>105.83</w:t>
            </w:r>
          </w:p>
        </w:tc>
      </w:tr>
      <w:tr w:rsidR="007C2F3F" w:rsidTr="00500510">
        <w:tc>
          <w:tcPr>
            <w:tcW w:w="883" w:type="dxa"/>
          </w:tcPr>
          <w:p w:rsidR="007C2F3F" w:rsidRPr="004D615F" w:rsidRDefault="007C2F3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02</w:t>
            </w:r>
          </w:p>
        </w:tc>
        <w:tc>
          <w:tcPr>
            <w:tcW w:w="112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30</w:t>
            </w:r>
          </w:p>
        </w:tc>
        <w:tc>
          <w:tcPr>
            <w:tcW w:w="114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29.7</w:t>
            </w:r>
          </w:p>
        </w:tc>
        <w:tc>
          <w:tcPr>
            <w:tcW w:w="996" w:type="dxa"/>
          </w:tcPr>
          <w:p w:rsidR="007C2F3F" w:rsidRPr="007C2F3F" w:rsidRDefault="007C2F3F" w:rsidP="001F3A54">
            <w:pPr>
              <w:pStyle w:val="ListParagraph"/>
              <w:spacing w:line="276" w:lineRule="auto"/>
              <w:ind w:left="0"/>
              <w:rPr>
                <w:rFonts w:ascii="Times New Roman" w:hAnsi="Times New Roman" w:cs="Times New Roman"/>
                <w:b/>
                <w:sz w:val="24"/>
                <w:szCs w:val="24"/>
              </w:rPr>
            </w:pPr>
            <w:r w:rsidRPr="007C2F3F">
              <w:rPr>
                <w:rFonts w:ascii="Times New Roman" w:hAnsi="Times New Roman" w:cs="Times New Roman"/>
                <w:b/>
                <w:sz w:val="24"/>
                <w:szCs w:val="24"/>
              </w:rPr>
              <w:t>104.06</w:t>
            </w:r>
          </w:p>
        </w:tc>
      </w:tr>
      <w:tr w:rsidR="007C2F3F" w:rsidTr="00500510">
        <w:tc>
          <w:tcPr>
            <w:tcW w:w="883" w:type="dxa"/>
          </w:tcPr>
          <w:p w:rsidR="007C2F3F" w:rsidRPr="004D615F" w:rsidRDefault="007C2F3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03</w:t>
            </w:r>
          </w:p>
        </w:tc>
        <w:tc>
          <w:tcPr>
            <w:tcW w:w="112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29.5</w:t>
            </w:r>
          </w:p>
        </w:tc>
        <w:tc>
          <w:tcPr>
            <w:tcW w:w="114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28.6</w:t>
            </w:r>
          </w:p>
        </w:tc>
        <w:tc>
          <w:tcPr>
            <w:tcW w:w="996" w:type="dxa"/>
          </w:tcPr>
          <w:p w:rsidR="007C2F3F" w:rsidRPr="007C2F3F" w:rsidRDefault="007C2F3F" w:rsidP="001F3A54">
            <w:pPr>
              <w:pStyle w:val="ListParagraph"/>
              <w:spacing w:line="276" w:lineRule="auto"/>
              <w:ind w:left="0"/>
              <w:rPr>
                <w:rFonts w:ascii="Times New Roman" w:hAnsi="Times New Roman" w:cs="Times New Roman"/>
                <w:b/>
                <w:sz w:val="24"/>
                <w:szCs w:val="24"/>
              </w:rPr>
            </w:pPr>
            <w:r w:rsidRPr="007C2F3F">
              <w:rPr>
                <w:rFonts w:ascii="Times New Roman" w:hAnsi="Times New Roman" w:cs="Times New Roman"/>
                <w:b/>
                <w:sz w:val="24"/>
                <w:szCs w:val="24"/>
              </w:rPr>
              <w:t>109.87</w:t>
            </w:r>
          </w:p>
        </w:tc>
      </w:tr>
      <w:tr w:rsidR="007C2F3F" w:rsidTr="00500510">
        <w:tc>
          <w:tcPr>
            <w:tcW w:w="883" w:type="dxa"/>
          </w:tcPr>
          <w:p w:rsidR="007C2F3F" w:rsidRPr="004D615F" w:rsidRDefault="007C2F3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04</w:t>
            </w:r>
          </w:p>
        </w:tc>
        <w:tc>
          <w:tcPr>
            <w:tcW w:w="112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29.6</w:t>
            </w:r>
          </w:p>
        </w:tc>
        <w:tc>
          <w:tcPr>
            <w:tcW w:w="114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28.9</w:t>
            </w:r>
          </w:p>
        </w:tc>
        <w:tc>
          <w:tcPr>
            <w:tcW w:w="996" w:type="dxa"/>
          </w:tcPr>
          <w:p w:rsidR="007C2F3F" w:rsidRPr="007C2F3F" w:rsidRDefault="007C2F3F" w:rsidP="001F3A54">
            <w:pPr>
              <w:pStyle w:val="ListParagraph"/>
              <w:spacing w:line="276" w:lineRule="auto"/>
              <w:ind w:left="0"/>
              <w:rPr>
                <w:rFonts w:ascii="Times New Roman" w:hAnsi="Times New Roman" w:cs="Times New Roman"/>
                <w:b/>
                <w:sz w:val="24"/>
                <w:szCs w:val="24"/>
              </w:rPr>
            </w:pPr>
            <w:r w:rsidRPr="007C2F3F">
              <w:rPr>
                <w:rFonts w:ascii="Times New Roman" w:hAnsi="Times New Roman" w:cs="Times New Roman"/>
                <w:b/>
                <w:sz w:val="24"/>
                <w:szCs w:val="24"/>
              </w:rPr>
              <w:t>108.37</w:t>
            </w:r>
          </w:p>
        </w:tc>
      </w:tr>
      <w:tr w:rsidR="007C2F3F" w:rsidTr="00500510">
        <w:tc>
          <w:tcPr>
            <w:tcW w:w="883" w:type="dxa"/>
          </w:tcPr>
          <w:p w:rsidR="007C2F3F" w:rsidRPr="004D615F" w:rsidRDefault="007C2F3F" w:rsidP="001F3A54">
            <w:pPr>
              <w:pStyle w:val="ListParagraph"/>
              <w:spacing w:line="276" w:lineRule="auto"/>
              <w:ind w:left="0"/>
              <w:rPr>
                <w:rFonts w:ascii="Times New Roman" w:hAnsi="Times New Roman" w:cs="Times New Roman"/>
                <w:sz w:val="24"/>
                <w:szCs w:val="24"/>
              </w:rPr>
            </w:pPr>
            <w:r w:rsidRPr="004D615F">
              <w:rPr>
                <w:rFonts w:ascii="Times New Roman" w:hAnsi="Times New Roman" w:cs="Times New Roman"/>
                <w:sz w:val="24"/>
                <w:szCs w:val="24"/>
              </w:rPr>
              <w:t>05</w:t>
            </w:r>
          </w:p>
        </w:tc>
        <w:tc>
          <w:tcPr>
            <w:tcW w:w="112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29.6</w:t>
            </w:r>
          </w:p>
        </w:tc>
        <w:tc>
          <w:tcPr>
            <w:tcW w:w="1148" w:type="dxa"/>
          </w:tcPr>
          <w:p w:rsidR="007C2F3F" w:rsidRDefault="007C2F3F" w:rsidP="001F3A54">
            <w:pPr>
              <w:pStyle w:val="ListParagraph"/>
              <w:spacing w:line="276" w:lineRule="auto"/>
              <w:ind w:left="0"/>
              <w:rPr>
                <w:rFonts w:ascii="Times New Roman" w:hAnsi="Times New Roman" w:cs="Times New Roman"/>
                <w:sz w:val="24"/>
                <w:szCs w:val="24"/>
              </w:rPr>
            </w:pPr>
            <w:r>
              <w:rPr>
                <w:rFonts w:ascii="Times New Roman" w:hAnsi="Times New Roman" w:cs="Times New Roman"/>
                <w:sz w:val="24"/>
                <w:szCs w:val="24"/>
              </w:rPr>
              <w:t>29.4</w:t>
            </w:r>
          </w:p>
        </w:tc>
        <w:tc>
          <w:tcPr>
            <w:tcW w:w="996" w:type="dxa"/>
          </w:tcPr>
          <w:p w:rsidR="007C2F3F" w:rsidRPr="007C2F3F" w:rsidRDefault="007C2F3F" w:rsidP="001F3A54">
            <w:pPr>
              <w:pStyle w:val="ListParagraph"/>
              <w:spacing w:line="276" w:lineRule="auto"/>
              <w:ind w:left="0"/>
              <w:rPr>
                <w:rFonts w:ascii="Times New Roman" w:hAnsi="Times New Roman" w:cs="Times New Roman"/>
                <w:b/>
                <w:sz w:val="24"/>
                <w:szCs w:val="24"/>
              </w:rPr>
            </w:pPr>
            <w:r w:rsidRPr="007C2F3F">
              <w:rPr>
                <w:rFonts w:ascii="Times New Roman" w:hAnsi="Times New Roman" w:cs="Times New Roman"/>
                <w:b/>
                <w:sz w:val="24"/>
                <w:szCs w:val="24"/>
              </w:rPr>
              <w:t>106.54</w:t>
            </w:r>
          </w:p>
        </w:tc>
      </w:tr>
    </w:tbl>
    <w:p w:rsidR="00473F14" w:rsidRDefault="007C2F3F" w:rsidP="001F3A54">
      <w:pPr>
        <w:rPr>
          <w:rFonts w:ascii="Times New Roman" w:hAnsi="Times New Roman" w:cs="Times New Roman"/>
          <w:sz w:val="24"/>
          <w:szCs w:val="24"/>
        </w:rPr>
      </w:pPr>
      <w:r w:rsidRPr="00846294">
        <w:rPr>
          <w:rFonts w:ascii="Times New Roman" w:hAnsi="Times New Roman" w:cs="Times New Roman"/>
          <w:sz w:val="24"/>
          <w:szCs w:val="24"/>
        </w:rPr>
        <w:t xml:space="preserve">The hardness of sample aged at 600 </w:t>
      </w:r>
      <w:r w:rsidRPr="00846294">
        <w:rPr>
          <w:rFonts w:ascii="Times New Roman" w:hAnsi="Times New Roman" w:cs="Times New Roman"/>
          <w:sz w:val="24"/>
          <w:szCs w:val="24"/>
          <w:vertAlign w:val="superscript"/>
        </w:rPr>
        <w:t>0</w:t>
      </w:r>
      <w:r w:rsidRPr="00846294">
        <w:rPr>
          <w:rFonts w:ascii="Times New Roman" w:hAnsi="Times New Roman" w:cs="Times New Roman"/>
          <w:sz w:val="24"/>
          <w:szCs w:val="24"/>
        </w:rPr>
        <w:t xml:space="preserve">C is </w:t>
      </w:r>
      <w:r w:rsidRPr="00846294">
        <w:rPr>
          <w:rFonts w:ascii="Times New Roman" w:hAnsi="Times New Roman" w:cs="Times New Roman"/>
          <w:b/>
          <w:sz w:val="24"/>
          <w:szCs w:val="24"/>
        </w:rPr>
        <w:t>107 H</w:t>
      </w:r>
      <w:r w:rsidR="00500510">
        <w:rPr>
          <w:rFonts w:ascii="Times New Roman" w:hAnsi="Times New Roman" w:cs="Times New Roman"/>
          <w:b/>
          <w:sz w:val="24"/>
          <w:szCs w:val="24"/>
        </w:rPr>
        <w:t>V</w:t>
      </w:r>
      <w:r w:rsidR="00500510" w:rsidRPr="00500510">
        <w:rPr>
          <w:rFonts w:ascii="Times New Roman" w:hAnsi="Times New Roman" w:cs="Times New Roman"/>
          <w:b/>
          <w:sz w:val="28"/>
          <w:szCs w:val="28"/>
          <w:vertAlign w:val="subscript"/>
        </w:rPr>
        <w:t>0</w:t>
      </w:r>
      <w:r w:rsidRPr="00500510">
        <w:rPr>
          <w:rFonts w:ascii="Times New Roman" w:hAnsi="Times New Roman" w:cs="Times New Roman"/>
          <w:b/>
          <w:sz w:val="28"/>
          <w:szCs w:val="28"/>
          <w:vertAlign w:val="subscript"/>
        </w:rPr>
        <w:t>.05</w:t>
      </w:r>
    </w:p>
    <w:p w:rsidR="00D840D6" w:rsidRDefault="00D840D6" w:rsidP="001F3A54">
      <w:pPr>
        <w:rPr>
          <w:rFonts w:ascii="Times New Roman" w:hAnsi="Times New Roman" w:cs="Times New Roman"/>
          <w:sz w:val="24"/>
          <w:szCs w:val="24"/>
        </w:rPr>
      </w:pPr>
    </w:p>
    <w:p w:rsidR="00D840D6" w:rsidRPr="00846294" w:rsidRDefault="00500510" w:rsidP="001F3A54">
      <w:pPr>
        <w:rPr>
          <w:rFonts w:ascii="Times New Roman" w:hAnsi="Times New Roman" w:cs="Times New Roman"/>
          <w:sz w:val="24"/>
          <w:szCs w:val="24"/>
        </w:rPr>
      </w:pPr>
      <w:r>
        <w:rPr>
          <w:rFonts w:ascii="Times New Roman" w:hAnsi="Times New Roman" w:cs="Times New Roman"/>
          <w:sz w:val="24"/>
          <w:szCs w:val="24"/>
        </w:rPr>
        <w:t>The variation in hardness i</w:t>
      </w:r>
      <w:r w:rsidR="00233298">
        <w:rPr>
          <w:rFonts w:ascii="Times New Roman" w:hAnsi="Times New Roman" w:cs="Times New Roman"/>
          <w:sz w:val="24"/>
          <w:szCs w:val="24"/>
        </w:rPr>
        <w:t>s schematically shown in Fig. 19</w:t>
      </w:r>
      <w:r>
        <w:rPr>
          <w:rFonts w:ascii="Times New Roman" w:hAnsi="Times New Roman" w:cs="Times New Roman"/>
          <w:sz w:val="24"/>
          <w:szCs w:val="24"/>
        </w:rPr>
        <w:t>.</w:t>
      </w:r>
    </w:p>
    <w:p w:rsidR="00473F14" w:rsidRDefault="00D840D6" w:rsidP="001F3A54">
      <w:pPr>
        <w:pStyle w:val="ListParagraph"/>
        <w:ind w:left="1084"/>
        <w:rPr>
          <w:rFonts w:ascii="Times New Roman" w:hAnsi="Times New Roman" w:cs="Times New Roman"/>
          <w:sz w:val="24"/>
          <w:szCs w:val="24"/>
        </w:rPr>
      </w:pPr>
      <w:r>
        <w:rPr>
          <w:noProof/>
          <w:lang w:val="en-US"/>
        </w:rPr>
        <w:drawing>
          <wp:inline distT="0" distB="0" distL="0" distR="0">
            <wp:extent cx="4572000" cy="2743200"/>
            <wp:effectExtent l="0" t="0" r="19050" b="1905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D840D6" w:rsidRDefault="00D840D6" w:rsidP="001F3A54">
      <w:pPr>
        <w:pStyle w:val="ListParagraph"/>
        <w:ind w:left="1084"/>
        <w:rPr>
          <w:rFonts w:ascii="Times New Roman" w:hAnsi="Times New Roman" w:cs="Times New Roman"/>
          <w:sz w:val="24"/>
          <w:szCs w:val="24"/>
        </w:rPr>
      </w:pPr>
    </w:p>
    <w:p w:rsidR="00D840D6" w:rsidRDefault="00D840D6"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Fig</w:t>
      </w:r>
      <w:r w:rsidR="00500510">
        <w:rPr>
          <w:rFonts w:ascii="Times New Roman" w:hAnsi="Times New Roman" w:cs="Times New Roman"/>
          <w:sz w:val="24"/>
          <w:szCs w:val="24"/>
        </w:rPr>
        <w:t xml:space="preserve">. </w:t>
      </w:r>
      <w:r w:rsidR="00233298">
        <w:rPr>
          <w:rFonts w:ascii="Times New Roman" w:hAnsi="Times New Roman" w:cs="Times New Roman"/>
          <w:sz w:val="24"/>
          <w:szCs w:val="24"/>
        </w:rPr>
        <w:t>19:</w:t>
      </w:r>
      <w:r w:rsidR="00500510">
        <w:rPr>
          <w:rFonts w:ascii="Times New Roman" w:hAnsi="Times New Roman" w:cs="Times New Roman"/>
          <w:sz w:val="24"/>
          <w:szCs w:val="24"/>
        </w:rPr>
        <w:t xml:space="preserve"> Variation of </w:t>
      </w:r>
      <w:r>
        <w:rPr>
          <w:rFonts w:ascii="Times New Roman" w:hAnsi="Times New Roman" w:cs="Times New Roman"/>
          <w:sz w:val="24"/>
          <w:szCs w:val="24"/>
        </w:rPr>
        <w:t>micro hardness</w:t>
      </w:r>
      <w:r w:rsidR="00500510">
        <w:rPr>
          <w:rFonts w:ascii="Times New Roman" w:hAnsi="Times New Roman" w:cs="Times New Roman"/>
          <w:sz w:val="24"/>
          <w:szCs w:val="24"/>
        </w:rPr>
        <w:t xml:space="preserve"> with the sample history.</w:t>
      </w:r>
    </w:p>
    <w:p w:rsidR="00981DF5" w:rsidRDefault="00981DF5" w:rsidP="001F3A54">
      <w:pPr>
        <w:rPr>
          <w:rFonts w:ascii="Times New Roman" w:hAnsi="Times New Roman" w:cs="Times New Roman"/>
          <w:sz w:val="24"/>
          <w:szCs w:val="24"/>
        </w:rPr>
      </w:pPr>
    </w:p>
    <w:p w:rsidR="00981DF5" w:rsidRDefault="00981DF5" w:rsidP="001F3A54">
      <w:pPr>
        <w:rPr>
          <w:rFonts w:ascii="Times New Roman" w:hAnsi="Times New Roman" w:cs="Times New Roman"/>
          <w:sz w:val="24"/>
          <w:szCs w:val="24"/>
        </w:rPr>
      </w:pPr>
    </w:p>
    <w:p w:rsidR="0023684B" w:rsidRDefault="00846294" w:rsidP="001F3A54">
      <w:pPr>
        <w:rPr>
          <w:rFonts w:ascii="Times New Roman" w:hAnsi="Times New Roman" w:cs="Times New Roman"/>
          <w:sz w:val="24"/>
          <w:szCs w:val="24"/>
        </w:rPr>
      </w:pPr>
      <w:r>
        <w:rPr>
          <w:rFonts w:ascii="Times New Roman" w:hAnsi="Times New Roman" w:cs="Times New Roman"/>
          <w:sz w:val="24"/>
          <w:szCs w:val="24"/>
        </w:rPr>
        <w:t xml:space="preserve">In the figure: </w:t>
      </w:r>
    </w:p>
    <w:p w:rsidR="00846294" w:rsidRDefault="00846294" w:rsidP="001F3A54">
      <w:pPr>
        <w:rPr>
          <w:rFonts w:ascii="Times New Roman" w:hAnsi="Times New Roman" w:cs="Times New Roman"/>
          <w:sz w:val="24"/>
          <w:szCs w:val="24"/>
        </w:rPr>
      </w:pPr>
      <w:r>
        <w:rPr>
          <w:rFonts w:ascii="Times New Roman" w:hAnsi="Times New Roman" w:cs="Times New Roman"/>
          <w:sz w:val="24"/>
          <w:szCs w:val="24"/>
        </w:rPr>
        <w:t xml:space="preserve">               Sample 1- SP</w:t>
      </w:r>
      <w:r w:rsidR="00500510">
        <w:rPr>
          <w:rFonts w:ascii="Times New Roman" w:hAnsi="Times New Roman" w:cs="Times New Roman"/>
          <w:sz w:val="24"/>
          <w:szCs w:val="24"/>
        </w:rPr>
        <w:t>S</w:t>
      </w:r>
      <w:r>
        <w:rPr>
          <w:rFonts w:ascii="Times New Roman" w:hAnsi="Times New Roman" w:cs="Times New Roman"/>
          <w:sz w:val="24"/>
          <w:szCs w:val="24"/>
        </w:rPr>
        <w:t xml:space="preserve"> </w:t>
      </w:r>
      <w:r w:rsidR="00500510">
        <w:rPr>
          <w:rFonts w:ascii="Times New Roman" w:hAnsi="Times New Roman" w:cs="Times New Roman"/>
          <w:sz w:val="24"/>
          <w:szCs w:val="24"/>
        </w:rPr>
        <w:t>sample</w:t>
      </w:r>
    </w:p>
    <w:p w:rsidR="0023684B" w:rsidRDefault="00846294" w:rsidP="001F3A54">
      <w:pPr>
        <w:rPr>
          <w:rFonts w:ascii="Times New Roman" w:hAnsi="Times New Roman" w:cs="Times New Roman"/>
          <w:sz w:val="24"/>
          <w:szCs w:val="24"/>
        </w:rPr>
      </w:pPr>
      <w:r>
        <w:rPr>
          <w:rFonts w:ascii="Times New Roman" w:hAnsi="Times New Roman" w:cs="Times New Roman"/>
          <w:sz w:val="24"/>
          <w:szCs w:val="24"/>
        </w:rPr>
        <w:t xml:space="preserve">               Sample 2- Annealed at 900 </w:t>
      </w:r>
      <w:r>
        <w:rPr>
          <w:rFonts w:ascii="Times New Roman" w:hAnsi="Times New Roman" w:cs="Times New Roman"/>
          <w:sz w:val="24"/>
          <w:szCs w:val="24"/>
          <w:vertAlign w:val="superscript"/>
        </w:rPr>
        <w:t>0</w:t>
      </w:r>
      <w:r>
        <w:rPr>
          <w:rFonts w:ascii="Times New Roman" w:hAnsi="Times New Roman" w:cs="Times New Roman"/>
          <w:sz w:val="24"/>
          <w:szCs w:val="24"/>
        </w:rPr>
        <w:t>C</w:t>
      </w:r>
    </w:p>
    <w:p w:rsidR="00846294" w:rsidRDefault="00846294" w:rsidP="001F3A54">
      <w:pPr>
        <w:rPr>
          <w:rFonts w:ascii="Times New Roman" w:hAnsi="Times New Roman" w:cs="Times New Roman"/>
          <w:sz w:val="24"/>
          <w:szCs w:val="24"/>
        </w:rPr>
      </w:pPr>
      <w:r>
        <w:rPr>
          <w:rFonts w:ascii="Times New Roman" w:hAnsi="Times New Roman" w:cs="Times New Roman"/>
          <w:sz w:val="24"/>
          <w:szCs w:val="24"/>
        </w:rPr>
        <w:t xml:space="preserve">               Sample 3- Aged at 400 </w:t>
      </w:r>
      <w:r>
        <w:rPr>
          <w:rFonts w:ascii="Times New Roman" w:hAnsi="Times New Roman" w:cs="Times New Roman"/>
          <w:sz w:val="24"/>
          <w:szCs w:val="24"/>
          <w:vertAlign w:val="superscript"/>
        </w:rPr>
        <w:t>0</w:t>
      </w:r>
      <w:r>
        <w:rPr>
          <w:rFonts w:ascii="Times New Roman" w:hAnsi="Times New Roman" w:cs="Times New Roman"/>
          <w:sz w:val="24"/>
          <w:szCs w:val="24"/>
        </w:rPr>
        <w:t>C</w:t>
      </w:r>
    </w:p>
    <w:p w:rsidR="00846294" w:rsidRPr="00846294" w:rsidRDefault="00846294" w:rsidP="001F3A54">
      <w:pPr>
        <w:rPr>
          <w:rFonts w:ascii="Times New Roman" w:hAnsi="Times New Roman" w:cs="Times New Roman"/>
          <w:sz w:val="24"/>
          <w:szCs w:val="24"/>
        </w:rPr>
      </w:pPr>
      <w:r>
        <w:rPr>
          <w:rFonts w:ascii="Times New Roman" w:hAnsi="Times New Roman" w:cs="Times New Roman"/>
          <w:sz w:val="24"/>
          <w:szCs w:val="24"/>
        </w:rPr>
        <w:t xml:space="preserve">               Sample 4- Aged at 600 </w:t>
      </w:r>
      <w:r>
        <w:rPr>
          <w:rFonts w:ascii="Times New Roman" w:hAnsi="Times New Roman" w:cs="Times New Roman"/>
          <w:sz w:val="24"/>
          <w:szCs w:val="24"/>
          <w:vertAlign w:val="superscript"/>
        </w:rPr>
        <w:t>0</w:t>
      </w:r>
      <w:r>
        <w:rPr>
          <w:rFonts w:ascii="Times New Roman" w:hAnsi="Times New Roman" w:cs="Times New Roman"/>
          <w:sz w:val="24"/>
          <w:szCs w:val="24"/>
        </w:rPr>
        <w:t>C</w:t>
      </w:r>
    </w:p>
    <w:p w:rsidR="0023684B" w:rsidRDefault="0023684B" w:rsidP="001F3A54">
      <w:pPr>
        <w:rPr>
          <w:rFonts w:ascii="Times New Roman" w:hAnsi="Times New Roman" w:cs="Times New Roman"/>
          <w:sz w:val="24"/>
          <w:szCs w:val="24"/>
        </w:rPr>
      </w:pPr>
    </w:p>
    <w:p w:rsidR="0023684B" w:rsidRPr="0023684B" w:rsidRDefault="00500510" w:rsidP="001F3A54">
      <w:pPr>
        <w:pStyle w:val="ListParagraph"/>
        <w:numPr>
          <w:ilvl w:val="1"/>
          <w:numId w:val="17"/>
        </w:numPr>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0023684B">
        <w:rPr>
          <w:rFonts w:ascii="Times New Roman" w:hAnsi="Times New Roman" w:cs="Times New Roman"/>
          <w:b/>
          <w:sz w:val="24"/>
          <w:szCs w:val="24"/>
        </w:rPr>
        <w:t>Microstructure analysis</w:t>
      </w:r>
    </w:p>
    <w:p w:rsidR="007E5669" w:rsidRDefault="00E82483"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After analysing the sample under SEM</w:t>
      </w:r>
      <w:r w:rsidR="007E5669">
        <w:rPr>
          <w:rFonts w:ascii="Times New Roman" w:hAnsi="Times New Roman" w:cs="Times New Roman"/>
          <w:sz w:val="24"/>
          <w:szCs w:val="24"/>
        </w:rPr>
        <w:t xml:space="preserve"> we get following images,</w:t>
      </w:r>
    </w:p>
    <w:p w:rsidR="007E5669" w:rsidRDefault="00842038" w:rsidP="001F3A54">
      <w:pPr>
        <w:pStyle w:val="ListParagraph"/>
        <w:ind w:left="1084"/>
        <w:rPr>
          <w:rFonts w:ascii="Times New Roman" w:hAnsi="Times New Roman" w:cs="Times New Roman"/>
          <w:sz w:val="24"/>
          <w:szCs w:val="24"/>
        </w:rPr>
      </w:pPr>
      <w:r w:rsidRPr="00842038">
        <w:rPr>
          <w:rFonts w:ascii="Times New Roman" w:hAnsi="Times New Roman" w:cs="Times New Roman"/>
          <w:noProof/>
          <w:sz w:val="24"/>
          <w:szCs w:val="24"/>
          <w:lang w:eastAsia="en-GB"/>
        </w:rPr>
        <w:pict>
          <v:shape id="_x0000_s1031" type="#_x0000_t202" style="position:absolute;left:0;text-align:left;margin-left:409.6pt;margin-top:17.35pt;width:46.15pt;height:42.1pt;z-index:251676160">
            <v:textbox>
              <w:txbxContent>
                <w:p w:rsidR="00EC7D0D" w:rsidRPr="005A2223" w:rsidRDefault="00EC7D0D">
                  <w:pPr>
                    <w:rPr>
                      <w:sz w:val="40"/>
                      <w:lang w:val="en-US"/>
                    </w:rPr>
                  </w:pPr>
                  <w:r w:rsidRPr="005A2223">
                    <w:rPr>
                      <w:sz w:val="40"/>
                      <w:lang w:val="en-US"/>
                    </w:rPr>
                    <w:t>(a)</w:t>
                  </w:r>
                </w:p>
              </w:txbxContent>
            </v:textbox>
          </v:shape>
        </w:pict>
      </w:r>
      <w:r w:rsidR="007E5669">
        <w:rPr>
          <w:rFonts w:ascii="Times New Roman" w:hAnsi="Times New Roman" w:cs="Times New Roman"/>
          <w:sz w:val="24"/>
          <w:szCs w:val="24"/>
        </w:rPr>
        <w:t xml:space="preserve">          </w:t>
      </w:r>
      <w:r w:rsidR="007E5669">
        <w:rPr>
          <w:rFonts w:ascii="Times New Roman" w:hAnsi="Times New Roman" w:cs="Times New Roman"/>
          <w:noProof/>
          <w:sz w:val="24"/>
          <w:szCs w:val="24"/>
          <w:lang w:val="en-US"/>
        </w:rPr>
        <w:drawing>
          <wp:inline distT="0" distB="0" distL="0" distR="0">
            <wp:extent cx="5119269" cy="3519578"/>
            <wp:effectExtent l="0" t="0" r="0" b="0"/>
            <wp:docPr id="25" name="Picture 25" descr="C:\Users\zulkifl\Downloads\Desktop\dr TNRao\Dr.TNRAO-SEM-EDS-03-08-15\S1\1_m0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zulkifl\Downloads\Desktop\dr TNRao\Dr.TNRAO-SEM-EDS-03-08-15\S1\1_m02.tif"/>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19660" cy="3519847"/>
                    </a:xfrm>
                    <a:prstGeom prst="rect">
                      <a:avLst/>
                    </a:prstGeom>
                    <a:noFill/>
                    <a:ln>
                      <a:noFill/>
                    </a:ln>
                  </pic:spPr>
                </pic:pic>
              </a:graphicData>
            </a:graphic>
          </wp:inline>
        </w:drawing>
      </w:r>
    </w:p>
    <w:p w:rsidR="007E5669" w:rsidRDefault="00842038" w:rsidP="001F3A54">
      <w:pPr>
        <w:pStyle w:val="ListParagraph"/>
        <w:ind w:left="1084"/>
        <w:rPr>
          <w:rFonts w:ascii="Times New Roman" w:hAnsi="Times New Roman" w:cs="Times New Roman"/>
          <w:sz w:val="24"/>
          <w:szCs w:val="24"/>
        </w:rPr>
      </w:pPr>
      <w:r w:rsidRPr="00842038">
        <w:rPr>
          <w:rFonts w:ascii="Times New Roman" w:hAnsi="Times New Roman" w:cs="Times New Roman"/>
          <w:noProof/>
          <w:sz w:val="24"/>
          <w:szCs w:val="24"/>
          <w:lang w:eastAsia="en-GB"/>
        </w:rPr>
        <w:pict>
          <v:shape id="_x0000_s1032" type="#_x0000_t202" style="position:absolute;left:0;text-align:left;margin-left:413.65pt;margin-top:17.75pt;width:42.1pt;height:35.35pt;z-index:251677184">
            <v:textbox>
              <w:txbxContent>
                <w:p w:rsidR="00EC7D0D" w:rsidRPr="005A2223" w:rsidRDefault="00EC7D0D">
                  <w:pPr>
                    <w:rPr>
                      <w:sz w:val="36"/>
                      <w:lang w:val="en-US"/>
                    </w:rPr>
                  </w:pPr>
                  <w:r w:rsidRPr="005A2223">
                    <w:rPr>
                      <w:sz w:val="36"/>
                      <w:lang w:val="en-US"/>
                    </w:rPr>
                    <w:t>(b)</w:t>
                  </w:r>
                </w:p>
              </w:txbxContent>
            </v:textbox>
          </v:shape>
        </w:pict>
      </w:r>
      <w:r w:rsidR="005A2223">
        <w:rPr>
          <w:rFonts w:ascii="Times New Roman" w:hAnsi="Times New Roman" w:cs="Times New Roman"/>
          <w:sz w:val="24"/>
          <w:szCs w:val="24"/>
        </w:rPr>
        <w:t xml:space="preserve">      </w:t>
      </w:r>
      <w:r w:rsidR="005A2223">
        <w:rPr>
          <w:rFonts w:ascii="Times New Roman" w:hAnsi="Times New Roman" w:cs="Times New Roman"/>
          <w:noProof/>
          <w:sz w:val="24"/>
          <w:szCs w:val="24"/>
          <w:lang w:val="en-US"/>
        </w:rPr>
        <w:drawing>
          <wp:inline distT="0" distB="0" distL="0" distR="0">
            <wp:extent cx="5115464" cy="3841572"/>
            <wp:effectExtent l="0" t="0" r="0" b="0"/>
            <wp:docPr id="26" name="Picture 26" descr="C:\Users\zulkifl\Downloads\Desktop\dr TNRao\Dr.TNRAO-SEM-EDS-03-08-15\S2\1_m0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ulkifl\Downloads\Desktop\dr TNRao\Dr.TNRAO-SEM-EDS-03-08-15\S2\1_m04.tif"/>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34555" cy="3855909"/>
                    </a:xfrm>
                    <a:prstGeom prst="rect">
                      <a:avLst/>
                    </a:prstGeom>
                    <a:noFill/>
                    <a:ln>
                      <a:noFill/>
                    </a:ln>
                  </pic:spPr>
                </pic:pic>
              </a:graphicData>
            </a:graphic>
          </wp:inline>
        </w:drawing>
      </w:r>
    </w:p>
    <w:p w:rsidR="005A2223" w:rsidRDefault="005A2223"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w:t>
      </w:r>
    </w:p>
    <w:p w:rsidR="007E5669" w:rsidRDefault="007E5669"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w:t>
      </w:r>
    </w:p>
    <w:p w:rsidR="007E5669" w:rsidRDefault="007E5669" w:rsidP="001F3A54">
      <w:pPr>
        <w:pStyle w:val="ListParagraph"/>
        <w:ind w:left="1084"/>
        <w:rPr>
          <w:rFonts w:ascii="Times New Roman" w:hAnsi="Times New Roman" w:cs="Times New Roman"/>
          <w:sz w:val="24"/>
          <w:szCs w:val="24"/>
        </w:rPr>
      </w:pPr>
    </w:p>
    <w:p w:rsidR="007E5669" w:rsidRDefault="00842038" w:rsidP="001F3A54">
      <w:pPr>
        <w:pStyle w:val="ListParagraph"/>
        <w:ind w:left="1084"/>
        <w:rPr>
          <w:rFonts w:ascii="Times New Roman" w:hAnsi="Times New Roman" w:cs="Times New Roman"/>
          <w:sz w:val="24"/>
          <w:szCs w:val="24"/>
        </w:rPr>
      </w:pPr>
      <w:r w:rsidRPr="00842038">
        <w:rPr>
          <w:rFonts w:ascii="Times New Roman" w:hAnsi="Times New Roman" w:cs="Times New Roman"/>
          <w:noProof/>
          <w:sz w:val="24"/>
          <w:szCs w:val="24"/>
          <w:lang w:eastAsia="en-GB"/>
        </w:rPr>
        <w:lastRenderedPageBreak/>
        <w:pict>
          <v:shape id="_x0000_s1033" type="#_x0000_t202" style="position:absolute;left:0;text-align:left;margin-left:410.25pt;margin-top:.7pt;width:47.55pt;height:41.4pt;z-index:251678208">
            <v:textbox>
              <w:txbxContent>
                <w:p w:rsidR="00EC7D0D" w:rsidRPr="005A2223" w:rsidRDefault="00EC7D0D">
                  <w:pPr>
                    <w:rPr>
                      <w:sz w:val="36"/>
                      <w:lang w:val="en-US"/>
                    </w:rPr>
                  </w:pPr>
                  <w:r w:rsidRPr="005A2223">
                    <w:rPr>
                      <w:sz w:val="36"/>
                      <w:lang w:val="en-US"/>
                    </w:rPr>
                    <w:t>(c)</w:t>
                  </w:r>
                </w:p>
              </w:txbxContent>
            </v:textbox>
          </v:shape>
        </w:pict>
      </w:r>
      <w:r w:rsidR="007E5669">
        <w:rPr>
          <w:rFonts w:ascii="Times New Roman" w:hAnsi="Times New Roman" w:cs="Times New Roman"/>
          <w:noProof/>
          <w:sz w:val="24"/>
          <w:szCs w:val="24"/>
          <w:lang w:val="en-US"/>
        </w:rPr>
        <w:drawing>
          <wp:inline distT="0" distB="0" distL="0" distR="0">
            <wp:extent cx="5149970" cy="3867485"/>
            <wp:effectExtent l="0" t="0" r="0" b="0"/>
            <wp:docPr id="27" name="Picture 27" descr="C:\Users\zulkifl\Downloads\Desktop\dr TNRao\Dr.TNRAO-SEM-EDS-03-08-15\S3\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zulkifl\Downloads\Desktop\dr TNRao\Dr.TNRAO-SEM-EDS-03-08-15\S3\1.tif"/>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0168" cy="3867634"/>
                    </a:xfrm>
                    <a:prstGeom prst="rect">
                      <a:avLst/>
                    </a:prstGeom>
                    <a:noFill/>
                    <a:ln>
                      <a:noFill/>
                    </a:ln>
                  </pic:spPr>
                </pic:pic>
              </a:graphicData>
            </a:graphic>
          </wp:inline>
        </w:drawing>
      </w:r>
    </w:p>
    <w:p w:rsidR="005A2223" w:rsidRDefault="005A2223" w:rsidP="001F3A54">
      <w:pPr>
        <w:pStyle w:val="ListParagraph"/>
        <w:ind w:left="1084"/>
        <w:rPr>
          <w:rFonts w:ascii="Times New Roman" w:hAnsi="Times New Roman" w:cs="Times New Roman"/>
          <w:sz w:val="24"/>
          <w:szCs w:val="24"/>
        </w:rPr>
      </w:pPr>
    </w:p>
    <w:p w:rsidR="005A2223" w:rsidRDefault="00842038" w:rsidP="001F3A54">
      <w:pPr>
        <w:pStyle w:val="ListParagraph"/>
        <w:ind w:left="1084"/>
        <w:rPr>
          <w:rFonts w:ascii="Times New Roman" w:hAnsi="Times New Roman" w:cs="Times New Roman"/>
          <w:sz w:val="24"/>
          <w:szCs w:val="24"/>
        </w:rPr>
      </w:pPr>
      <w:r w:rsidRPr="00842038">
        <w:rPr>
          <w:rFonts w:ascii="Times New Roman" w:hAnsi="Times New Roman" w:cs="Times New Roman"/>
          <w:noProof/>
          <w:sz w:val="24"/>
          <w:szCs w:val="24"/>
          <w:lang w:eastAsia="en-GB"/>
        </w:rPr>
        <w:pict>
          <v:shape id="_x0000_s1034" type="#_x0000_t202" style="position:absolute;left:0;text-align:left;margin-left:410.25pt;margin-top:.85pt;width:50.95pt;height:42.15pt;z-index:251679232">
            <v:textbox>
              <w:txbxContent>
                <w:p w:rsidR="00EC7D0D" w:rsidRPr="005A2223" w:rsidRDefault="00EC7D0D">
                  <w:pPr>
                    <w:rPr>
                      <w:sz w:val="36"/>
                      <w:lang w:val="en-US"/>
                    </w:rPr>
                  </w:pPr>
                  <w:r w:rsidRPr="005A2223">
                    <w:rPr>
                      <w:sz w:val="36"/>
                      <w:lang w:val="en-US"/>
                    </w:rPr>
                    <w:t>(d)</w:t>
                  </w:r>
                </w:p>
              </w:txbxContent>
            </v:textbox>
          </v:shape>
        </w:pict>
      </w:r>
      <w:r w:rsidR="005A2223">
        <w:rPr>
          <w:rFonts w:ascii="Times New Roman" w:hAnsi="Times New Roman" w:cs="Times New Roman"/>
          <w:noProof/>
          <w:sz w:val="24"/>
          <w:szCs w:val="24"/>
          <w:lang w:val="en-US"/>
        </w:rPr>
        <w:drawing>
          <wp:inline distT="0" distB="0" distL="0" distR="0">
            <wp:extent cx="5149970" cy="3867485"/>
            <wp:effectExtent l="0" t="0" r="0" b="0"/>
            <wp:docPr id="28" name="Picture 28" descr="C:\Users\zulkifl\Downloads\Desktop\dr TNRao\Dr.TNRAO-SEM-EDS-03-08-15\S4\1_m0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zulkifl\Downloads\Desktop\dr TNRao\Dr.TNRAO-SEM-EDS-03-08-15\S4\1_m03.tif"/>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50168" cy="3867634"/>
                    </a:xfrm>
                    <a:prstGeom prst="rect">
                      <a:avLst/>
                    </a:prstGeom>
                    <a:noFill/>
                    <a:ln>
                      <a:noFill/>
                    </a:ln>
                  </pic:spPr>
                </pic:pic>
              </a:graphicData>
            </a:graphic>
          </wp:inline>
        </w:drawing>
      </w:r>
    </w:p>
    <w:p w:rsidR="005A2223" w:rsidRDefault="005A2223" w:rsidP="001F3A54">
      <w:pPr>
        <w:pStyle w:val="ListParagraph"/>
        <w:ind w:left="1084"/>
        <w:rPr>
          <w:rFonts w:ascii="Times New Roman" w:hAnsi="Times New Roman" w:cs="Times New Roman"/>
          <w:sz w:val="24"/>
          <w:szCs w:val="24"/>
        </w:rPr>
      </w:pPr>
    </w:p>
    <w:p w:rsidR="005A2223" w:rsidRDefault="005A2223"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Fig 2</w:t>
      </w:r>
      <w:r w:rsidR="00233298">
        <w:rPr>
          <w:rFonts w:ascii="Times New Roman" w:hAnsi="Times New Roman" w:cs="Times New Roman"/>
          <w:sz w:val="24"/>
          <w:szCs w:val="24"/>
        </w:rPr>
        <w:t>0</w:t>
      </w:r>
      <w:r>
        <w:rPr>
          <w:rFonts w:ascii="Times New Roman" w:hAnsi="Times New Roman" w:cs="Times New Roman"/>
          <w:sz w:val="24"/>
          <w:szCs w:val="24"/>
        </w:rPr>
        <w:t xml:space="preserve">: (a) SPS sample, (b) Solutionized sample, (c) Aged sample (400 </w:t>
      </w:r>
      <w:r>
        <w:rPr>
          <w:rFonts w:ascii="Times New Roman" w:hAnsi="Times New Roman" w:cs="Times New Roman"/>
          <w:sz w:val="24"/>
          <w:szCs w:val="24"/>
          <w:vertAlign w:val="superscript"/>
        </w:rPr>
        <w:t>0</w:t>
      </w:r>
      <w:r>
        <w:rPr>
          <w:rFonts w:ascii="Times New Roman" w:hAnsi="Times New Roman" w:cs="Times New Roman"/>
          <w:sz w:val="24"/>
          <w:szCs w:val="24"/>
        </w:rPr>
        <w:t xml:space="preserve">C), </w:t>
      </w:r>
    </w:p>
    <w:p w:rsidR="005A2223" w:rsidRDefault="005A2223" w:rsidP="001F3A54">
      <w:pPr>
        <w:pStyle w:val="ListParagraph"/>
        <w:ind w:left="1084"/>
        <w:rPr>
          <w:rFonts w:ascii="Times New Roman" w:hAnsi="Times New Roman" w:cs="Times New Roman"/>
          <w:sz w:val="24"/>
          <w:szCs w:val="24"/>
        </w:rPr>
      </w:pPr>
      <w:r>
        <w:rPr>
          <w:rFonts w:ascii="Times New Roman" w:hAnsi="Times New Roman" w:cs="Times New Roman"/>
          <w:sz w:val="24"/>
          <w:szCs w:val="24"/>
        </w:rPr>
        <w:t xml:space="preserve">          (d) Aged sample (600 </w:t>
      </w:r>
      <w:r>
        <w:rPr>
          <w:rFonts w:ascii="Times New Roman" w:hAnsi="Times New Roman" w:cs="Times New Roman"/>
          <w:sz w:val="24"/>
          <w:szCs w:val="24"/>
          <w:vertAlign w:val="superscript"/>
        </w:rPr>
        <w:t>0</w:t>
      </w:r>
      <w:r>
        <w:rPr>
          <w:rFonts w:ascii="Times New Roman" w:hAnsi="Times New Roman" w:cs="Times New Roman"/>
          <w:sz w:val="24"/>
          <w:szCs w:val="24"/>
        </w:rPr>
        <w:t xml:space="preserve">C). </w:t>
      </w:r>
    </w:p>
    <w:p w:rsidR="0023684B" w:rsidRDefault="0023684B" w:rsidP="005A2223">
      <w:pPr>
        <w:rPr>
          <w:rFonts w:ascii="Times New Roman" w:hAnsi="Times New Roman" w:cs="Times New Roman"/>
          <w:b/>
          <w:sz w:val="28"/>
          <w:szCs w:val="24"/>
        </w:rPr>
      </w:pPr>
      <w:r>
        <w:rPr>
          <w:rFonts w:ascii="Times New Roman" w:hAnsi="Times New Roman" w:cs="Times New Roman"/>
          <w:sz w:val="24"/>
          <w:szCs w:val="24"/>
        </w:rPr>
        <w:br w:type="page"/>
      </w:r>
      <w:r>
        <w:rPr>
          <w:rFonts w:ascii="Times New Roman" w:hAnsi="Times New Roman" w:cs="Times New Roman"/>
          <w:b/>
          <w:sz w:val="28"/>
          <w:szCs w:val="24"/>
        </w:rPr>
        <w:lastRenderedPageBreak/>
        <w:t>CHAPTER 05</w:t>
      </w:r>
    </w:p>
    <w:p w:rsidR="00635D32" w:rsidRDefault="00635D32" w:rsidP="001F3A54">
      <w:pPr>
        <w:pStyle w:val="ListParagraph"/>
        <w:ind w:left="1084"/>
        <w:rPr>
          <w:rFonts w:ascii="Times New Roman" w:hAnsi="Times New Roman" w:cs="Times New Roman"/>
          <w:b/>
          <w:sz w:val="28"/>
          <w:szCs w:val="24"/>
        </w:rPr>
      </w:pPr>
    </w:p>
    <w:p w:rsidR="0023684B" w:rsidRDefault="0048065C" w:rsidP="001F3A54">
      <w:pPr>
        <w:pStyle w:val="ListParagraph"/>
        <w:numPr>
          <w:ilvl w:val="0"/>
          <w:numId w:val="17"/>
        </w:numPr>
        <w:rPr>
          <w:rFonts w:ascii="Times New Roman" w:hAnsi="Times New Roman" w:cs="Times New Roman"/>
          <w:sz w:val="28"/>
          <w:szCs w:val="24"/>
        </w:rPr>
      </w:pPr>
      <w:r>
        <w:rPr>
          <w:rFonts w:ascii="Times New Roman" w:hAnsi="Times New Roman" w:cs="Times New Roman"/>
          <w:sz w:val="28"/>
          <w:szCs w:val="24"/>
        </w:rPr>
        <w:t xml:space="preserve">  DISCUSSIONS</w:t>
      </w:r>
    </w:p>
    <w:p w:rsidR="00635D32" w:rsidRPr="00BC0957" w:rsidRDefault="00635D32" w:rsidP="001F3A54">
      <w:pPr>
        <w:pStyle w:val="ListParagraph"/>
        <w:ind w:left="375"/>
        <w:rPr>
          <w:rFonts w:ascii="Times New Roman" w:hAnsi="Times New Roman" w:cs="Times New Roman"/>
          <w:sz w:val="28"/>
          <w:szCs w:val="24"/>
        </w:rPr>
      </w:pPr>
    </w:p>
    <w:p w:rsidR="00366AAF" w:rsidRPr="00366AAF" w:rsidRDefault="00366AAF" w:rsidP="001F3A54">
      <w:pPr>
        <w:pStyle w:val="ListParagraph"/>
        <w:numPr>
          <w:ilvl w:val="0"/>
          <w:numId w:val="21"/>
        </w:numPr>
        <w:jc w:val="both"/>
        <w:rPr>
          <w:rFonts w:ascii="Times New Roman" w:hAnsi="Times New Roman" w:cs="Times New Roman"/>
          <w:sz w:val="28"/>
          <w:szCs w:val="24"/>
        </w:rPr>
      </w:pPr>
      <w:r>
        <w:rPr>
          <w:rFonts w:ascii="Times New Roman" w:hAnsi="Times New Roman" w:cs="Times New Roman"/>
          <w:sz w:val="24"/>
          <w:szCs w:val="24"/>
        </w:rPr>
        <w:t xml:space="preserve">The conductivity of </w:t>
      </w:r>
      <w:r w:rsidR="00500510">
        <w:rPr>
          <w:rFonts w:ascii="Times New Roman" w:hAnsi="Times New Roman" w:cs="Times New Roman"/>
          <w:sz w:val="24"/>
          <w:szCs w:val="24"/>
        </w:rPr>
        <w:t xml:space="preserve">fully annealed </w:t>
      </w:r>
      <w:r>
        <w:rPr>
          <w:rFonts w:ascii="Times New Roman" w:hAnsi="Times New Roman" w:cs="Times New Roman"/>
          <w:sz w:val="24"/>
          <w:szCs w:val="24"/>
        </w:rPr>
        <w:t xml:space="preserve">copper is 58 MS/m and that of sintered composite </w:t>
      </w:r>
      <w:r w:rsidR="00500510">
        <w:rPr>
          <w:rFonts w:ascii="Times New Roman" w:hAnsi="Times New Roman" w:cs="Times New Roman"/>
          <w:sz w:val="24"/>
          <w:szCs w:val="24"/>
        </w:rPr>
        <w:t xml:space="preserve">observed in this case </w:t>
      </w:r>
      <w:r>
        <w:rPr>
          <w:rFonts w:ascii="Times New Roman" w:hAnsi="Times New Roman" w:cs="Times New Roman"/>
          <w:sz w:val="24"/>
          <w:szCs w:val="24"/>
        </w:rPr>
        <w:t xml:space="preserve">is 34 MS/m. It drastically reduces to 18 MS/m after annealing. However, on ageing </w:t>
      </w:r>
      <w:r w:rsidR="00500510">
        <w:rPr>
          <w:rFonts w:ascii="Times New Roman" w:hAnsi="Times New Roman" w:cs="Times New Roman"/>
          <w:sz w:val="24"/>
          <w:szCs w:val="24"/>
        </w:rPr>
        <w:t xml:space="preserve">at </w:t>
      </w:r>
      <w:r>
        <w:rPr>
          <w:rFonts w:ascii="Times New Roman" w:hAnsi="Times New Roman" w:cs="Times New Roman"/>
          <w:sz w:val="24"/>
          <w:szCs w:val="24"/>
        </w:rPr>
        <w:t xml:space="preserve">400 </w:t>
      </w:r>
      <w:r w:rsidRPr="00366AAF">
        <w:rPr>
          <w:rFonts w:ascii="Times New Roman" w:hAnsi="Times New Roman" w:cs="Times New Roman"/>
          <w:sz w:val="24"/>
          <w:szCs w:val="24"/>
          <w:vertAlign w:val="superscript"/>
        </w:rPr>
        <w:t>0</w:t>
      </w:r>
      <w:r>
        <w:rPr>
          <w:rFonts w:ascii="Times New Roman" w:hAnsi="Times New Roman" w:cs="Times New Roman"/>
          <w:sz w:val="24"/>
          <w:szCs w:val="24"/>
        </w:rPr>
        <w:t xml:space="preserve">C </w:t>
      </w:r>
      <w:r w:rsidRPr="00366AAF">
        <w:rPr>
          <w:rFonts w:ascii="Times New Roman" w:hAnsi="Times New Roman" w:cs="Times New Roman"/>
          <w:sz w:val="24"/>
          <w:szCs w:val="24"/>
        </w:rPr>
        <w:t>we</w:t>
      </w:r>
      <w:r>
        <w:rPr>
          <w:rFonts w:ascii="Times New Roman" w:hAnsi="Times New Roman" w:cs="Times New Roman"/>
          <w:sz w:val="24"/>
          <w:szCs w:val="24"/>
        </w:rPr>
        <w:t xml:space="preserve"> can increase it to ~20 MS/m. Increasing the ageing temperature to 600 </w:t>
      </w:r>
      <w:r>
        <w:rPr>
          <w:rFonts w:ascii="Times New Roman" w:hAnsi="Times New Roman" w:cs="Times New Roman"/>
          <w:sz w:val="24"/>
          <w:szCs w:val="24"/>
          <w:vertAlign w:val="superscript"/>
        </w:rPr>
        <w:t>0</w:t>
      </w:r>
      <w:r>
        <w:rPr>
          <w:rFonts w:ascii="Times New Roman" w:hAnsi="Times New Roman" w:cs="Times New Roman"/>
          <w:sz w:val="24"/>
          <w:szCs w:val="24"/>
        </w:rPr>
        <w:t>C increases its conductivity value to 28 MS/m.</w:t>
      </w:r>
      <w:r w:rsidR="00635D32">
        <w:rPr>
          <w:rFonts w:ascii="Times New Roman" w:hAnsi="Times New Roman" w:cs="Times New Roman"/>
          <w:sz w:val="24"/>
          <w:szCs w:val="24"/>
        </w:rPr>
        <w:t xml:space="preserve"> It may be presumed here that the dissolved chromium in copper could be the reason for the reduction in the electrical conductivity upon annealing treatment. The </w:t>
      </w:r>
      <w:r w:rsidR="00667E68">
        <w:rPr>
          <w:rFonts w:ascii="Times New Roman" w:hAnsi="Times New Roman" w:cs="Times New Roman"/>
          <w:sz w:val="24"/>
          <w:szCs w:val="24"/>
        </w:rPr>
        <w:t>samples upon ageing treatment get</w:t>
      </w:r>
      <w:r w:rsidR="00635D32">
        <w:rPr>
          <w:rFonts w:ascii="Times New Roman" w:hAnsi="Times New Roman" w:cs="Times New Roman"/>
          <w:sz w:val="24"/>
          <w:szCs w:val="24"/>
        </w:rPr>
        <w:t xml:space="preserve"> </w:t>
      </w:r>
      <w:r w:rsidR="00667E68">
        <w:rPr>
          <w:rFonts w:ascii="Times New Roman" w:hAnsi="Times New Roman" w:cs="Times New Roman"/>
          <w:sz w:val="24"/>
          <w:szCs w:val="24"/>
        </w:rPr>
        <w:t xml:space="preserve">the chromium from the solution </w:t>
      </w:r>
      <w:r w:rsidR="00635D32">
        <w:rPr>
          <w:rFonts w:ascii="Times New Roman" w:hAnsi="Times New Roman" w:cs="Times New Roman"/>
          <w:sz w:val="24"/>
          <w:szCs w:val="24"/>
        </w:rPr>
        <w:t>into precipitates so that the electrical conductivity increases.</w:t>
      </w:r>
    </w:p>
    <w:p w:rsidR="009B3E4B" w:rsidRDefault="009B3E4B" w:rsidP="001F3A54">
      <w:pPr>
        <w:pStyle w:val="ListParagraph"/>
        <w:ind w:left="1236"/>
        <w:rPr>
          <w:rFonts w:ascii="Times New Roman" w:hAnsi="Times New Roman" w:cs="Times New Roman"/>
          <w:sz w:val="24"/>
          <w:szCs w:val="24"/>
        </w:rPr>
      </w:pPr>
    </w:p>
    <w:p w:rsidR="00BC0957" w:rsidRPr="00BC0957" w:rsidRDefault="009B3E4B" w:rsidP="001F3A54">
      <w:pPr>
        <w:pStyle w:val="ListParagraph"/>
        <w:numPr>
          <w:ilvl w:val="0"/>
          <w:numId w:val="21"/>
        </w:numPr>
        <w:jc w:val="both"/>
        <w:rPr>
          <w:rFonts w:ascii="Times New Roman" w:hAnsi="Times New Roman" w:cs="Times New Roman"/>
          <w:sz w:val="28"/>
          <w:szCs w:val="24"/>
        </w:rPr>
      </w:pPr>
      <w:r>
        <w:rPr>
          <w:rFonts w:ascii="Times New Roman" w:hAnsi="Times New Roman" w:cs="Times New Roman"/>
          <w:sz w:val="24"/>
          <w:szCs w:val="24"/>
        </w:rPr>
        <w:t>Hardness value increases from 90</w:t>
      </w:r>
      <w:r w:rsidR="00500510">
        <w:rPr>
          <w:rFonts w:ascii="Times New Roman" w:hAnsi="Times New Roman" w:cs="Times New Roman"/>
          <w:sz w:val="24"/>
          <w:szCs w:val="24"/>
        </w:rPr>
        <w:t xml:space="preserve"> </w:t>
      </w:r>
      <w:r>
        <w:rPr>
          <w:rFonts w:ascii="Times New Roman" w:hAnsi="Times New Roman" w:cs="Times New Roman"/>
          <w:sz w:val="24"/>
          <w:szCs w:val="24"/>
        </w:rPr>
        <w:t>H</w:t>
      </w:r>
      <w:r w:rsidR="00500510">
        <w:rPr>
          <w:rFonts w:ascii="Times New Roman" w:hAnsi="Times New Roman" w:cs="Times New Roman"/>
          <w:sz w:val="24"/>
          <w:szCs w:val="24"/>
        </w:rPr>
        <w:t>V</w:t>
      </w:r>
      <w:r w:rsidRPr="00500510">
        <w:rPr>
          <w:rFonts w:ascii="Times New Roman" w:hAnsi="Times New Roman" w:cs="Times New Roman"/>
          <w:sz w:val="28"/>
          <w:szCs w:val="28"/>
          <w:vertAlign w:val="subscript"/>
        </w:rPr>
        <w:t>0.05</w:t>
      </w:r>
      <w:r>
        <w:rPr>
          <w:rFonts w:ascii="Times New Roman" w:hAnsi="Times New Roman" w:cs="Times New Roman"/>
          <w:sz w:val="24"/>
          <w:szCs w:val="24"/>
        </w:rPr>
        <w:t xml:space="preserve"> for sintered copper powder to 110H</w:t>
      </w:r>
      <w:r w:rsidR="00500510">
        <w:rPr>
          <w:rFonts w:ascii="Times New Roman" w:hAnsi="Times New Roman" w:cs="Times New Roman"/>
          <w:sz w:val="24"/>
          <w:szCs w:val="24"/>
        </w:rPr>
        <w:t>V</w:t>
      </w:r>
      <w:r w:rsidRPr="00500510">
        <w:rPr>
          <w:rFonts w:ascii="Times New Roman" w:hAnsi="Times New Roman" w:cs="Times New Roman"/>
          <w:sz w:val="28"/>
          <w:szCs w:val="28"/>
          <w:vertAlign w:val="subscript"/>
        </w:rPr>
        <w:t>0.05</w:t>
      </w:r>
      <w:r>
        <w:rPr>
          <w:rFonts w:ascii="Times New Roman" w:hAnsi="Times New Roman" w:cs="Times New Roman"/>
          <w:sz w:val="24"/>
          <w:szCs w:val="24"/>
        </w:rPr>
        <w:t xml:space="preserve"> for SP</w:t>
      </w:r>
      <w:r w:rsidR="00500510">
        <w:rPr>
          <w:rFonts w:ascii="Times New Roman" w:hAnsi="Times New Roman" w:cs="Times New Roman"/>
          <w:sz w:val="24"/>
          <w:szCs w:val="24"/>
        </w:rPr>
        <w:t>S</w:t>
      </w:r>
      <w:r>
        <w:rPr>
          <w:rFonts w:ascii="Times New Roman" w:hAnsi="Times New Roman" w:cs="Times New Roman"/>
          <w:sz w:val="24"/>
          <w:szCs w:val="24"/>
        </w:rPr>
        <w:t xml:space="preserve"> composite, thus increasing its strength. The value reduces upon annealing to 76 H</w:t>
      </w:r>
      <w:r w:rsidR="00500510">
        <w:rPr>
          <w:rFonts w:ascii="Times New Roman" w:hAnsi="Times New Roman" w:cs="Times New Roman"/>
          <w:sz w:val="24"/>
          <w:szCs w:val="24"/>
        </w:rPr>
        <w:t>V</w:t>
      </w:r>
      <w:r w:rsidRPr="00500510">
        <w:rPr>
          <w:rFonts w:ascii="Times New Roman" w:hAnsi="Times New Roman" w:cs="Times New Roman"/>
          <w:sz w:val="28"/>
          <w:szCs w:val="28"/>
          <w:vertAlign w:val="subscript"/>
        </w:rPr>
        <w:t>0.05</w:t>
      </w:r>
      <w:r>
        <w:rPr>
          <w:rFonts w:ascii="Times New Roman" w:hAnsi="Times New Roman" w:cs="Times New Roman"/>
          <w:sz w:val="24"/>
          <w:szCs w:val="24"/>
        </w:rPr>
        <w:t xml:space="preserve">, thus making the composite ductile. It becomes more ductile on ageing to 400 </w:t>
      </w:r>
      <w:r>
        <w:rPr>
          <w:rFonts w:ascii="Times New Roman" w:hAnsi="Times New Roman" w:cs="Times New Roman"/>
          <w:sz w:val="24"/>
          <w:szCs w:val="24"/>
          <w:vertAlign w:val="superscript"/>
        </w:rPr>
        <w:t>0</w:t>
      </w:r>
      <w:r>
        <w:rPr>
          <w:rFonts w:ascii="Times New Roman" w:hAnsi="Times New Roman" w:cs="Times New Roman"/>
          <w:sz w:val="24"/>
          <w:szCs w:val="24"/>
        </w:rPr>
        <w:t>C</w:t>
      </w:r>
      <w:r w:rsidR="00BC0957">
        <w:rPr>
          <w:rFonts w:ascii="Times New Roman" w:hAnsi="Times New Roman" w:cs="Times New Roman"/>
          <w:sz w:val="24"/>
          <w:szCs w:val="24"/>
        </w:rPr>
        <w:t xml:space="preserve"> as its hardness reduces to 64 H</w:t>
      </w:r>
      <w:r w:rsidR="00500510">
        <w:rPr>
          <w:rFonts w:ascii="Times New Roman" w:hAnsi="Times New Roman" w:cs="Times New Roman"/>
          <w:sz w:val="24"/>
          <w:szCs w:val="24"/>
        </w:rPr>
        <w:t>V</w:t>
      </w:r>
      <w:r w:rsidR="00BC0957">
        <w:rPr>
          <w:rFonts w:ascii="Times New Roman" w:hAnsi="Times New Roman" w:cs="Times New Roman"/>
          <w:sz w:val="24"/>
          <w:szCs w:val="24"/>
        </w:rPr>
        <w:t xml:space="preserve">. On the contrary, it hardens when aged to 600 </w:t>
      </w:r>
      <w:r w:rsidR="00BC0957">
        <w:rPr>
          <w:rFonts w:ascii="Times New Roman" w:hAnsi="Times New Roman" w:cs="Times New Roman"/>
          <w:sz w:val="24"/>
          <w:szCs w:val="24"/>
          <w:vertAlign w:val="superscript"/>
        </w:rPr>
        <w:t>0</w:t>
      </w:r>
      <w:r w:rsidR="00BC0957">
        <w:rPr>
          <w:rFonts w:ascii="Times New Roman" w:hAnsi="Times New Roman" w:cs="Times New Roman"/>
          <w:sz w:val="24"/>
          <w:szCs w:val="24"/>
        </w:rPr>
        <w:t>C with its hardness value increasing to 107.</w:t>
      </w:r>
      <w:r w:rsidR="00667E68">
        <w:rPr>
          <w:rFonts w:ascii="Times New Roman" w:hAnsi="Times New Roman" w:cs="Times New Roman"/>
          <w:sz w:val="24"/>
          <w:szCs w:val="24"/>
        </w:rPr>
        <w:t xml:space="preserve"> The reduction in hardness and the sample attaining lost ductility after sintering upon annealing could probably due to again chromium going into the solution of copper which would have been occupying the grain boundaries earlier. However, the decrease in hardness is to be understood. The samples upon ageing at different temperatures would bring the dissolved chromium into the fine precipitates thus giving rise to increase in hardness.</w:t>
      </w:r>
    </w:p>
    <w:p w:rsidR="00BC0957" w:rsidRDefault="00BC0957" w:rsidP="001F3A54">
      <w:pPr>
        <w:pStyle w:val="ListParagraph"/>
        <w:ind w:left="1236"/>
        <w:rPr>
          <w:rFonts w:ascii="Times New Roman" w:hAnsi="Times New Roman" w:cs="Times New Roman"/>
          <w:sz w:val="24"/>
          <w:szCs w:val="24"/>
        </w:rPr>
      </w:pPr>
    </w:p>
    <w:p w:rsidR="00BD6FD9" w:rsidRPr="00BD6FD9" w:rsidRDefault="00EC7D0D" w:rsidP="00BD6FD9">
      <w:pPr>
        <w:pStyle w:val="ListParagraph"/>
        <w:numPr>
          <w:ilvl w:val="0"/>
          <w:numId w:val="21"/>
        </w:numPr>
        <w:rPr>
          <w:rFonts w:ascii="Times New Roman" w:hAnsi="Times New Roman" w:cs="Times New Roman"/>
          <w:sz w:val="28"/>
          <w:szCs w:val="24"/>
        </w:rPr>
      </w:pPr>
      <w:r>
        <w:rPr>
          <w:rFonts w:ascii="Times New Roman" w:hAnsi="Times New Roman" w:cs="Times New Roman"/>
          <w:sz w:val="24"/>
          <w:szCs w:val="24"/>
        </w:rPr>
        <w:t xml:space="preserve">The grain size </w:t>
      </w:r>
      <w:r w:rsidR="00BD6FD9">
        <w:rPr>
          <w:rFonts w:ascii="Times New Roman" w:hAnsi="Times New Roman" w:cs="Times New Roman"/>
          <w:sz w:val="24"/>
          <w:szCs w:val="24"/>
        </w:rPr>
        <w:t>increases as we go from SPS to a</w:t>
      </w:r>
      <w:r>
        <w:rPr>
          <w:rFonts w:ascii="Times New Roman" w:hAnsi="Times New Roman" w:cs="Times New Roman"/>
          <w:sz w:val="24"/>
          <w:szCs w:val="24"/>
        </w:rPr>
        <w:t>nn</w:t>
      </w:r>
      <w:r w:rsidR="00BD6FD9">
        <w:rPr>
          <w:rFonts w:ascii="Times New Roman" w:hAnsi="Times New Roman" w:cs="Times New Roman"/>
          <w:sz w:val="24"/>
          <w:szCs w:val="24"/>
        </w:rPr>
        <w:t xml:space="preserve">ealed to aged samples. The sintered sample shows minimum porosity and hence highest conductivity. The porosity increases as the sample is solutionized. However, aging the samples to higher temperatures again reduces its porosity, thus providing better conductivity. Also we observe a lot of twins that appear after annealing. Twin boundaries play a good role in enhancing conductivity properties. </w:t>
      </w:r>
      <w:r w:rsidR="00AB1E08">
        <w:rPr>
          <w:rFonts w:ascii="Times New Roman" w:hAnsi="Times New Roman" w:cs="Times New Roman"/>
          <w:sz w:val="24"/>
          <w:szCs w:val="24"/>
        </w:rPr>
        <w:t>[9]</w:t>
      </w:r>
    </w:p>
    <w:p w:rsidR="00BD6FD9" w:rsidRPr="00BD6FD9" w:rsidRDefault="00BD6FD9" w:rsidP="00BD6FD9">
      <w:pPr>
        <w:pStyle w:val="ListParagraph"/>
        <w:rPr>
          <w:rFonts w:ascii="Times New Roman" w:hAnsi="Times New Roman" w:cs="Times New Roman"/>
          <w:sz w:val="28"/>
          <w:szCs w:val="24"/>
        </w:rPr>
      </w:pPr>
    </w:p>
    <w:p w:rsidR="00BD6FD9" w:rsidRPr="00BD6FD9" w:rsidRDefault="00BD6FD9" w:rsidP="00BD6FD9">
      <w:pPr>
        <w:pStyle w:val="ListParagraph"/>
        <w:ind w:left="1236"/>
        <w:rPr>
          <w:rFonts w:ascii="Times New Roman" w:hAnsi="Times New Roman" w:cs="Times New Roman"/>
          <w:sz w:val="24"/>
          <w:szCs w:val="24"/>
        </w:rPr>
      </w:pPr>
    </w:p>
    <w:p w:rsidR="00BC0957" w:rsidRDefault="00BC0957" w:rsidP="001F3A54">
      <w:pPr>
        <w:rPr>
          <w:rFonts w:ascii="Times New Roman" w:hAnsi="Times New Roman" w:cs="Times New Roman"/>
          <w:sz w:val="28"/>
          <w:szCs w:val="24"/>
        </w:rPr>
      </w:pPr>
    </w:p>
    <w:p w:rsidR="00BC0957" w:rsidRDefault="00BC0957" w:rsidP="001F3A54">
      <w:pPr>
        <w:rPr>
          <w:rFonts w:ascii="Times New Roman" w:hAnsi="Times New Roman" w:cs="Times New Roman"/>
          <w:sz w:val="28"/>
          <w:szCs w:val="24"/>
        </w:rPr>
      </w:pPr>
    </w:p>
    <w:p w:rsidR="00BC0957" w:rsidRDefault="00BC0957" w:rsidP="001F3A54">
      <w:pPr>
        <w:rPr>
          <w:rFonts w:ascii="Times New Roman" w:hAnsi="Times New Roman" w:cs="Times New Roman"/>
          <w:sz w:val="28"/>
          <w:szCs w:val="24"/>
        </w:rPr>
      </w:pPr>
    </w:p>
    <w:p w:rsidR="00BC0957" w:rsidRDefault="00BC0957" w:rsidP="001F3A54">
      <w:pPr>
        <w:rPr>
          <w:rFonts w:ascii="Times New Roman" w:hAnsi="Times New Roman" w:cs="Times New Roman"/>
          <w:sz w:val="28"/>
          <w:szCs w:val="24"/>
        </w:rPr>
      </w:pPr>
    </w:p>
    <w:p w:rsidR="00BC0957" w:rsidRDefault="00BC0957" w:rsidP="001F3A54">
      <w:pPr>
        <w:rPr>
          <w:rFonts w:ascii="Times New Roman" w:hAnsi="Times New Roman" w:cs="Times New Roman"/>
          <w:sz w:val="28"/>
          <w:szCs w:val="24"/>
        </w:rPr>
      </w:pPr>
    </w:p>
    <w:p w:rsidR="00BC0957" w:rsidRPr="00BC0957" w:rsidRDefault="00BC0957" w:rsidP="001F3A54">
      <w:pPr>
        <w:rPr>
          <w:rFonts w:ascii="Times New Roman" w:hAnsi="Times New Roman" w:cs="Times New Roman"/>
          <w:b/>
          <w:sz w:val="28"/>
          <w:szCs w:val="24"/>
        </w:rPr>
      </w:pPr>
      <w:r>
        <w:rPr>
          <w:rFonts w:ascii="Times New Roman" w:hAnsi="Times New Roman" w:cs="Times New Roman"/>
          <w:b/>
          <w:sz w:val="28"/>
          <w:szCs w:val="24"/>
        </w:rPr>
        <w:lastRenderedPageBreak/>
        <w:t xml:space="preserve">CHAPTER 06 </w:t>
      </w:r>
    </w:p>
    <w:p w:rsidR="00BC0957" w:rsidRDefault="00BC0957" w:rsidP="001F3A54">
      <w:pPr>
        <w:pStyle w:val="ListParagraph"/>
        <w:numPr>
          <w:ilvl w:val="0"/>
          <w:numId w:val="17"/>
        </w:numPr>
        <w:rPr>
          <w:rFonts w:ascii="Times New Roman" w:hAnsi="Times New Roman" w:cs="Times New Roman"/>
          <w:sz w:val="28"/>
          <w:szCs w:val="24"/>
        </w:rPr>
      </w:pPr>
      <w:r>
        <w:rPr>
          <w:rFonts w:ascii="Times New Roman" w:hAnsi="Times New Roman" w:cs="Times New Roman"/>
          <w:sz w:val="28"/>
          <w:szCs w:val="24"/>
        </w:rPr>
        <w:t xml:space="preserve">  CONCLUSIONS</w:t>
      </w:r>
    </w:p>
    <w:p w:rsidR="00BC0957" w:rsidRDefault="00BC0957" w:rsidP="001F3A54">
      <w:pPr>
        <w:pStyle w:val="ListParagraph"/>
        <w:ind w:left="375"/>
        <w:rPr>
          <w:rFonts w:ascii="Times New Roman" w:hAnsi="Times New Roman" w:cs="Times New Roman"/>
          <w:sz w:val="28"/>
          <w:szCs w:val="24"/>
        </w:rPr>
      </w:pPr>
    </w:p>
    <w:p w:rsidR="0012486E" w:rsidRPr="00635D32" w:rsidRDefault="00BC0957" w:rsidP="001F3A54">
      <w:pPr>
        <w:pStyle w:val="ListParagraph"/>
        <w:numPr>
          <w:ilvl w:val="0"/>
          <w:numId w:val="22"/>
        </w:numPr>
        <w:jc w:val="both"/>
        <w:rPr>
          <w:rFonts w:ascii="Times New Roman" w:hAnsi="Times New Roman" w:cs="Times New Roman"/>
          <w:sz w:val="24"/>
          <w:szCs w:val="24"/>
        </w:rPr>
      </w:pPr>
      <w:r w:rsidRPr="00635D32">
        <w:rPr>
          <w:rFonts w:ascii="Times New Roman" w:hAnsi="Times New Roman" w:cs="Times New Roman"/>
          <w:sz w:val="24"/>
          <w:szCs w:val="24"/>
        </w:rPr>
        <w:t xml:space="preserve">The conductivity of the material decreases, but the value still </w:t>
      </w:r>
      <w:r w:rsidR="00C36847" w:rsidRPr="00635D32">
        <w:rPr>
          <w:rFonts w:ascii="Times New Roman" w:hAnsi="Times New Roman" w:cs="Times New Roman"/>
          <w:sz w:val="24"/>
          <w:szCs w:val="24"/>
        </w:rPr>
        <w:t>retains 51% of its conductivity which can further increase to 6</w:t>
      </w:r>
      <w:r w:rsidR="0012486E" w:rsidRPr="00635D32">
        <w:rPr>
          <w:rFonts w:ascii="Times New Roman" w:hAnsi="Times New Roman" w:cs="Times New Roman"/>
          <w:sz w:val="24"/>
          <w:szCs w:val="24"/>
        </w:rPr>
        <w:t xml:space="preserve">0% upon further heat treatment. </w:t>
      </w:r>
      <w:r w:rsidR="00C36847" w:rsidRPr="00635D32">
        <w:rPr>
          <w:rFonts w:ascii="Times New Roman" w:hAnsi="Times New Roman" w:cs="Times New Roman"/>
          <w:sz w:val="24"/>
          <w:szCs w:val="24"/>
        </w:rPr>
        <w:t>The reduction of the property value from that of copper can be possibly due to improper distribution of the reinforcing CNT. However, the conductivity increases on heat treating the sample. This can be due to</w:t>
      </w:r>
      <w:r w:rsidR="004D18E8" w:rsidRPr="00635D32">
        <w:rPr>
          <w:rFonts w:ascii="Times New Roman" w:hAnsi="Times New Roman" w:cs="Times New Roman"/>
          <w:sz w:val="24"/>
          <w:szCs w:val="24"/>
        </w:rPr>
        <w:t xml:space="preserve"> increase in the grain size and hence reduction in the number of grain boundaries. </w:t>
      </w:r>
    </w:p>
    <w:p w:rsidR="004D18E8" w:rsidRDefault="004D18E8" w:rsidP="001F3A54">
      <w:pPr>
        <w:pStyle w:val="ListParagraph"/>
        <w:rPr>
          <w:rFonts w:ascii="Times New Roman" w:hAnsi="Times New Roman" w:cs="Times New Roman"/>
          <w:sz w:val="28"/>
          <w:szCs w:val="24"/>
        </w:rPr>
      </w:pPr>
    </w:p>
    <w:p w:rsidR="00A71E7C" w:rsidRPr="00A71E7C" w:rsidRDefault="0012486E" w:rsidP="001F3A54">
      <w:pPr>
        <w:pStyle w:val="ListParagraph"/>
        <w:numPr>
          <w:ilvl w:val="0"/>
          <w:numId w:val="22"/>
        </w:numPr>
        <w:jc w:val="both"/>
        <w:rPr>
          <w:rFonts w:ascii="Times New Roman" w:hAnsi="Times New Roman" w:cs="Times New Roman"/>
          <w:sz w:val="28"/>
          <w:szCs w:val="24"/>
        </w:rPr>
      </w:pPr>
      <w:r>
        <w:rPr>
          <w:rFonts w:ascii="Times New Roman" w:hAnsi="Times New Roman" w:cs="Times New Roman"/>
          <w:sz w:val="24"/>
          <w:szCs w:val="24"/>
        </w:rPr>
        <w:t xml:space="preserve">The hardness of the sintered composite is more than that of sintered copper. It increases by about 22.22%. This can be related to the reinforcement. Since the brittleness of the material makes it unfit for usage, </w:t>
      </w:r>
      <w:r w:rsidR="00635D32">
        <w:rPr>
          <w:rFonts w:ascii="Times New Roman" w:hAnsi="Times New Roman" w:cs="Times New Roman"/>
          <w:sz w:val="24"/>
          <w:szCs w:val="24"/>
        </w:rPr>
        <w:t xml:space="preserve">the </w:t>
      </w:r>
      <w:r>
        <w:rPr>
          <w:rFonts w:ascii="Times New Roman" w:hAnsi="Times New Roman" w:cs="Times New Roman"/>
          <w:sz w:val="24"/>
          <w:szCs w:val="24"/>
        </w:rPr>
        <w:t>heat treated sample becomes ductile.</w:t>
      </w:r>
      <w:r w:rsidR="00635D32">
        <w:rPr>
          <w:rFonts w:ascii="Times New Roman" w:hAnsi="Times New Roman" w:cs="Times New Roman"/>
          <w:sz w:val="24"/>
          <w:szCs w:val="24"/>
        </w:rPr>
        <w:t xml:space="preserve"> </w:t>
      </w:r>
      <w:r>
        <w:rPr>
          <w:rFonts w:ascii="Times New Roman" w:hAnsi="Times New Roman" w:cs="Times New Roman"/>
          <w:sz w:val="24"/>
          <w:szCs w:val="24"/>
        </w:rPr>
        <w:t>In order to get better strength and ductility we again have to increase the ageing temperature or the ageing time. By doing so, the hardness showed a considerable increment.</w:t>
      </w:r>
    </w:p>
    <w:p w:rsidR="00A71E7C" w:rsidRDefault="00A71E7C" w:rsidP="001F3A54">
      <w:pPr>
        <w:rPr>
          <w:rFonts w:ascii="Times New Roman" w:hAnsi="Times New Roman" w:cs="Times New Roman"/>
          <w:sz w:val="28"/>
          <w:szCs w:val="24"/>
        </w:rPr>
      </w:pPr>
    </w:p>
    <w:p w:rsidR="00A71E7C" w:rsidRPr="00AF2A64" w:rsidRDefault="00BD6FD9" w:rsidP="00AF2A64">
      <w:pPr>
        <w:pStyle w:val="ListParagraph"/>
        <w:numPr>
          <w:ilvl w:val="0"/>
          <w:numId w:val="22"/>
        </w:numPr>
        <w:jc w:val="both"/>
        <w:rPr>
          <w:rFonts w:ascii="Times New Roman" w:hAnsi="Times New Roman" w:cs="Times New Roman"/>
          <w:sz w:val="24"/>
          <w:szCs w:val="24"/>
        </w:rPr>
      </w:pPr>
      <w:r>
        <w:rPr>
          <w:rFonts w:ascii="Times New Roman" w:hAnsi="Times New Roman" w:cs="Times New Roman"/>
          <w:sz w:val="24"/>
          <w:szCs w:val="24"/>
        </w:rPr>
        <w:t xml:space="preserve">Sintered samples show high conductivity and at the same time are too brittle for practical applications. Heat treatment of the samples helps to </w:t>
      </w:r>
      <w:r w:rsidR="00AF2A64">
        <w:rPr>
          <w:rFonts w:ascii="Times New Roman" w:hAnsi="Times New Roman" w:cs="Times New Roman"/>
          <w:sz w:val="24"/>
          <w:szCs w:val="24"/>
        </w:rPr>
        <w:t xml:space="preserve">maintain both the properties at the same time - conductivity and strength. Even though the porosity increases as compared to that found in sintered samples, but the twin boundaries, the conducting reinforcement and the heat treatment seem to overpower them and result in an overall increase in porosity. </w:t>
      </w:r>
      <w:r w:rsidR="00667E68" w:rsidRPr="00AF2A64">
        <w:rPr>
          <w:rFonts w:ascii="Times New Roman" w:hAnsi="Times New Roman" w:cs="Times New Roman"/>
          <w:sz w:val="24"/>
          <w:szCs w:val="24"/>
        </w:rPr>
        <w:t>However, a combination of sintering, solutionizing and ageing treatments seem to give the Cu-Cr-CNT composite an added advantage of improved hardness with a conductivity of 60% (international annealed copper standard (IACS)</w:t>
      </w:r>
      <w:r w:rsidRPr="00AF2A64">
        <w:rPr>
          <w:rFonts w:ascii="Times New Roman" w:hAnsi="Times New Roman" w:cs="Times New Roman"/>
          <w:sz w:val="24"/>
          <w:szCs w:val="24"/>
        </w:rPr>
        <w:t>)</w:t>
      </w:r>
      <w:r w:rsidR="00667E68" w:rsidRPr="00AF2A64">
        <w:rPr>
          <w:rFonts w:ascii="Times New Roman" w:hAnsi="Times New Roman" w:cs="Times New Roman"/>
          <w:sz w:val="24"/>
          <w:szCs w:val="24"/>
        </w:rPr>
        <w:t>.</w:t>
      </w:r>
    </w:p>
    <w:p w:rsidR="00BD6FD9" w:rsidRPr="00BD6FD9" w:rsidRDefault="00BD6FD9" w:rsidP="00BD6FD9">
      <w:pPr>
        <w:jc w:val="both"/>
        <w:rPr>
          <w:rFonts w:ascii="Times New Roman" w:hAnsi="Times New Roman" w:cs="Times New Roman"/>
          <w:sz w:val="24"/>
          <w:szCs w:val="24"/>
        </w:rPr>
      </w:pPr>
    </w:p>
    <w:p w:rsidR="00A71E7C" w:rsidRDefault="00A71E7C" w:rsidP="001F3A54">
      <w:pPr>
        <w:rPr>
          <w:rFonts w:ascii="Times New Roman" w:hAnsi="Times New Roman" w:cs="Times New Roman"/>
          <w:sz w:val="28"/>
          <w:szCs w:val="24"/>
        </w:rPr>
      </w:pPr>
    </w:p>
    <w:p w:rsidR="00A71E7C" w:rsidRDefault="00A71E7C" w:rsidP="001F3A54">
      <w:pPr>
        <w:rPr>
          <w:rFonts w:ascii="Times New Roman" w:hAnsi="Times New Roman" w:cs="Times New Roman"/>
          <w:sz w:val="28"/>
          <w:szCs w:val="24"/>
        </w:rPr>
      </w:pPr>
    </w:p>
    <w:p w:rsidR="00A71E7C" w:rsidRDefault="00A71E7C" w:rsidP="001F3A54">
      <w:pPr>
        <w:rPr>
          <w:rFonts w:ascii="Times New Roman" w:hAnsi="Times New Roman" w:cs="Times New Roman"/>
          <w:sz w:val="28"/>
          <w:szCs w:val="24"/>
        </w:rPr>
      </w:pPr>
    </w:p>
    <w:p w:rsidR="00A71E7C" w:rsidRDefault="00A71E7C" w:rsidP="001F3A54">
      <w:pPr>
        <w:rPr>
          <w:rFonts w:ascii="Times New Roman" w:hAnsi="Times New Roman" w:cs="Times New Roman"/>
          <w:sz w:val="28"/>
          <w:szCs w:val="24"/>
        </w:rPr>
      </w:pPr>
    </w:p>
    <w:p w:rsidR="00A71E7C" w:rsidRDefault="00A71E7C" w:rsidP="001F3A54">
      <w:pPr>
        <w:rPr>
          <w:rFonts w:ascii="Times New Roman" w:hAnsi="Times New Roman" w:cs="Times New Roman"/>
          <w:sz w:val="28"/>
          <w:szCs w:val="24"/>
        </w:rPr>
      </w:pPr>
    </w:p>
    <w:p w:rsidR="00A71E7C" w:rsidRDefault="00A71E7C" w:rsidP="001F3A54">
      <w:pPr>
        <w:rPr>
          <w:rFonts w:ascii="Times New Roman" w:hAnsi="Times New Roman" w:cs="Times New Roman"/>
          <w:sz w:val="28"/>
          <w:szCs w:val="24"/>
        </w:rPr>
      </w:pPr>
    </w:p>
    <w:p w:rsidR="00A71E7C" w:rsidRDefault="00A71E7C" w:rsidP="001F3A54">
      <w:pPr>
        <w:rPr>
          <w:rFonts w:ascii="Times New Roman" w:hAnsi="Times New Roman" w:cs="Times New Roman"/>
          <w:sz w:val="28"/>
          <w:szCs w:val="24"/>
        </w:rPr>
      </w:pPr>
    </w:p>
    <w:p w:rsidR="00A71E7C" w:rsidRDefault="00A71E7C" w:rsidP="001F3A54">
      <w:pPr>
        <w:rPr>
          <w:rFonts w:ascii="Times New Roman" w:hAnsi="Times New Roman" w:cs="Times New Roman"/>
          <w:b/>
          <w:sz w:val="28"/>
          <w:szCs w:val="24"/>
        </w:rPr>
      </w:pPr>
      <w:r>
        <w:rPr>
          <w:rFonts w:ascii="Times New Roman" w:hAnsi="Times New Roman" w:cs="Times New Roman"/>
          <w:sz w:val="28"/>
          <w:szCs w:val="24"/>
        </w:rPr>
        <w:br w:type="page"/>
      </w:r>
      <w:r>
        <w:rPr>
          <w:rFonts w:ascii="Times New Roman" w:hAnsi="Times New Roman" w:cs="Times New Roman"/>
          <w:b/>
          <w:sz w:val="28"/>
          <w:szCs w:val="24"/>
        </w:rPr>
        <w:lastRenderedPageBreak/>
        <w:t>REFRENCES</w:t>
      </w:r>
    </w:p>
    <w:p w:rsidR="00A71E7C" w:rsidRDefault="00981DF5" w:rsidP="00AF2A64">
      <w:pPr>
        <w:pStyle w:val="Default"/>
        <w:numPr>
          <w:ilvl w:val="0"/>
          <w:numId w:val="31"/>
        </w:numPr>
        <w:spacing w:line="276" w:lineRule="auto"/>
        <w:jc w:val="both"/>
      </w:pPr>
      <w:r>
        <w:rPr>
          <w:szCs w:val="27"/>
        </w:rPr>
        <w:t>‘</w:t>
      </w:r>
      <w:r w:rsidR="00A71E7C" w:rsidRPr="009E49C9">
        <w:rPr>
          <w:szCs w:val="27"/>
        </w:rPr>
        <w:t>M</w:t>
      </w:r>
      <w:r>
        <w:rPr>
          <w:szCs w:val="27"/>
        </w:rPr>
        <w:t>echanism of spark plasma sintering’</w:t>
      </w:r>
      <w:r w:rsidR="00A71E7C" w:rsidRPr="009E49C9">
        <w:rPr>
          <w:szCs w:val="27"/>
        </w:rPr>
        <w:t xml:space="preserve">. </w:t>
      </w:r>
      <w:r w:rsidR="00A71E7C" w:rsidRPr="009E49C9">
        <w:t xml:space="preserve">Tokita,Sumltomo Coal Mlmng Company, Ltd.East Bldg. </w:t>
      </w:r>
      <w:r w:rsidR="00A71E7C" w:rsidRPr="009E49C9">
        <w:rPr>
          <w:szCs w:val="25"/>
        </w:rPr>
        <w:t xml:space="preserve">108, </w:t>
      </w:r>
      <w:r w:rsidR="00A71E7C" w:rsidRPr="009E49C9">
        <w:t xml:space="preserve">Kanagawa Science Park KSP </w:t>
      </w:r>
      <w:r w:rsidR="00A71E7C" w:rsidRPr="009E49C9">
        <w:rPr>
          <w:szCs w:val="25"/>
        </w:rPr>
        <w:t xml:space="preserve">2-1, </w:t>
      </w:r>
      <w:r w:rsidR="00A71E7C" w:rsidRPr="009E49C9">
        <w:t xml:space="preserve">Sakato 3-chome, Takatsu-ku, Kawasaki-shi Kanagawa </w:t>
      </w:r>
      <w:r w:rsidR="00A71E7C" w:rsidRPr="009E49C9">
        <w:rPr>
          <w:szCs w:val="23"/>
        </w:rPr>
        <w:t xml:space="preserve">213 </w:t>
      </w:r>
      <w:r w:rsidR="00A71E7C" w:rsidRPr="009E49C9">
        <w:t>Japan .</w:t>
      </w:r>
    </w:p>
    <w:p w:rsidR="005F0D5C" w:rsidRDefault="005F0D5C" w:rsidP="001F3A54">
      <w:pPr>
        <w:pStyle w:val="Default"/>
        <w:spacing w:line="276" w:lineRule="auto"/>
        <w:ind w:left="788"/>
        <w:jc w:val="both"/>
      </w:pPr>
    </w:p>
    <w:p w:rsidR="005F0D5C" w:rsidRDefault="00A71E7C" w:rsidP="00AF2A64">
      <w:pPr>
        <w:pStyle w:val="Default"/>
        <w:numPr>
          <w:ilvl w:val="0"/>
          <w:numId w:val="31"/>
        </w:numPr>
        <w:spacing w:line="276" w:lineRule="auto"/>
        <w:jc w:val="both"/>
      </w:pPr>
      <w:r>
        <w:t>‘Investigation on solid solubility and physical properties of Cu-Fe/CNT nano-composite prepared via mechanical alloyed route’. M. BarzegarVishlaght, A. Ataie. School of metallurgy and Materials Engineering, University of Tehran, Tehran, Iran.</w:t>
      </w:r>
    </w:p>
    <w:p w:rsidR="005F0D5C" w:rsidRDefault="005F0D5C" w:rsidP="001F3A54">
      <w:pPr>
        <w:pStyle w:val="Default"/>
        <w:spacing w:line="276" w:lineRule="auto"/>
        <w:jc w:val="both"/>
      </w:pPr>
    </w:p>
    <w:p w:rsidR="005F0D5C" w:rsidRPr="005F0D5C" w:rsidRDefault="005F0D5C" w:rsidP="00AF2A64">
      <w:pPr>
        <w:pStyle w:val="Default"/>
        <w:numPr>
          <w:ilvl w:val="0"/>
          <w:numId w:val="31"/>
        </w:numPr>
        <w:spacing w:line="276" w:lineRule="auto"/>
        <w:jc w:val="both"/>
      </w:pPr>
      <w:r w:rsidRPr="005F0D5C">
        <w:t>Improvement of interface and mechanical properties in carbon nanotube reinforced</w:t>
      </w:r>
    </w:p>
    <w:p w:rsidR="005F0D5C" w:rsidRPr="005F0D5C" w:rsidRDefault="00635D32" w:rsidP="001F3A54">
      <w:pPr>
        <w:autoSpaceDE w:val="0"/>
        <w:autoSpaceDN w:val="0"/>
        <w:adjustRightInd w:val="0"/>
        <w:spacing w:after="0"/>
        <w:ind w:firstLine="720"/>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5F0D5C" w:rsidRPr="005F0D5C">
        <w:rPr>
          <w:rFonts w:ascii="Times New Roman" w:hAnsi="Times New Roman" w:cs="Times New Roman"/>
          <w:color w:val="000000"/>
          <w:sz w:val="24"/>
          <w:szCs w:val="24"/>
        </w:rPr>
        <w:t>Cu–Cr matrix composites</w:t>
      </w:r>
      <w:r w:rsidR="005F0D5C">
        <w:rPr>
          <w:rFonts w:ascii="Times New Roman" w:hAnsi="Times New Roman" w:cs="Times New Roman"/>
          <w:color w:val="000000"/>
          <w:sz w:val="24"/>
          <w:szCs w:val="24"/>
        </w:rPr>
        <w:t>’.</w:t>
      </w:r>
    </w:p>
    <w:p w:rsidR="005F0D5C" w:rsidRPr="005F0D5C" w:rsidRDefault="00635D32" w:rsidP="001F3A54">
      <w:pPr>
        <w:autoSpaceDE w:val="0"/>
        <w:autoSpaceDN w:val="0"/>
        <w:adjustRightInd w:val="0"/>
        <w:spacing w:after="0"/>
        <w:ind w:left="240" w:firstLine="480"/>
        <w:rPr>
          <w:rFonts w:ascii="Times New Roman" w:hAnsi="Times New Roman" w:cs="Times New Roman"/>
          <w:color w:val="000066"/>
          <w:sz w:val="24"/>
          <w:szCs w:val="24"/>
        </w:rPr>
      </w:pPr>
      <w:r>
        <w:rPr>
          <w:rFonts w:ascii="Times New Roman" w:hAnsi="Times New Roman" w:cs="Times New Roman"/>
          <w:color w:val="000000"/>
          <w:sz w:val="24"/>
          <w:szCs w:val="24"/>
        </w:rPr>
        <w:t xml:space="preserve">  </w:t>
      </w:r>
      <w:r w:rsidR="005F0D5C" w:rsidRPr="005F0D5C">
        <w:rPr>
          <w:rFonts w:ascii="Times New Roman" w:hAnsi="Times New Roman" w:cs="Times New Roman"/>
          <w:color w:val="000000"/>
          <w:sz w:val="24"/>
          <w:szCs w:val="24"/>
        </w:rPr>
        <w:t xml:space="preserve">Ke Chu </w:t>
      </w:r>
      <w:r w:rsidR="005F0D5C">
        <w:rPr>
          <w:rFonts w:ascii="Times New Roman" w:hAnsi="Times New Roman" w:cs="Times New Roman"/>
          <w:color w:val="000000"/>
          <w:sz w:val="24"/>
          <w:szCs w:val="24"/>
        </w:rPr>
        <w:t>(</w:t>
      </w:r>
      <w:r w:rsidR="005F0D5C" w:rsidRPr="005F0D5C">
        <w:rPr>
          <w:rFonts w:ascii="Times New Roman" w:hAnsi="Times New Roman" w:cs="Times New Roman"/>
          <w:color w:val="000066"/>
          <w:sz w:val="24"/>
          <w:szCs w:val="24"/>
        </w:rPr>
        <w:t>a</w:t>
      </w:r>
      <w:r w:rsidR="005F0D5C">
        <w:rPr>
          <w:rFonts w:ascii="Times New Roman" w:hAnsi="Times New Roman" w:cs="Times New Roman"/>
          <w:color w:val="000066"/>
          <w:sz w:val="24"/>
          <w:szCs w:val="24"/>
        </w:rPr>
        <w:t>)</w:t>
      </w:r>
      <w:r w:rsidR="005F0D5C" w:rsidRPr="005F0D5C">
        <w:rPr>
          <w:rFonts w:ascii="Times New Roman" w:hAnsi="Times New Roman" w:cs="Times New Roman"/>
          <w:color w:val="000000"/>
          <w:sz w:val="24"/>
          <w:szCs w:val="24"/>
        </w:rPr>
        <w:t>, Cheng-changJia</w:t>
      </w:r>
      <w:r w:rsidR="005F0D5C">
        <w:rPr>
          <w:rFonts w:ascii="Times New Roman" w:hAnsi="Times New Roman" w:cs="Times New Roman"/>
          <w:color w:val="000000"/>
          <w:sz w:val="24"/>
          <w:szCs w:val="24"/>
        </w:rPr>
        <w:t>(</w:t>
      </w:r>
      <w:r w:rsidR="005F0D5C" w:rsidRPr="005F0D5C">
        <w:rPr>
          <w:rFonts w:ascii="Times New Roman" w:hAnsi="Times New Roman" w:cs="Times New Roman"/>
          <w:color w:val="000066"/>
          <w:sz w:val="24"/>
          <w:szCs w:val="24"/>
        </w:rPr>
        <w:t>b</w:t>
      </w:r>
      <w:r w:rsidR="005F0D5C">
        <w:rPr>
          <w:rFonts w:ascii="Times New Roman" w:hAnsi="Times New Roman" w:cs="Times New Roman"/>
          <w:color w:val="000066"/>
          <w:sz w:val="24"/>
          <w:szCs w:val="24"/>
        </w:rPr>
        <w:t>)</w:t>
      </w:r>
      <w:r w:rsidR="005F0D5C" w:rsidRPr="005F0D5C">
        <w:rPr>
          <w:rFonts w:ascii="Times New Roman" w:hAnsi="Times New Roman" w:cs="Times New Roman"/>
          <w:color w:val="000000"/>
          <w:sz w:val="24"/>
          <w:szCs w:val="24"/>
        </w:rPr>
        <w:t xml:space="preserve">, Li-kun Jiang </w:t>
      </w:r>
      <w:r w:rsidR="005F0D5C">
        <w:rPr>
          <w:rFonts w:ascii="Times New Roman" w:hAnsi="Times New Roman" w:cs="Times New Roman"/>
          <w:color w:val="000000"/>
          <w:sz w:val="24"/>
          <w:szCs w:val="24"/>
        </w:rPr>
        <w:t>(</w:t>
      </w:r>
      <w:r w:rsidR="005F0D5C" w:rsidRPr="005F0D5C">
        <w:rPr>
          <w:rFonts w:ascii="Times New Roman" w:hAnsi="Times New Roman" w:cs="Times New Roman"/>
          <w:color w:val="000066"/>
          <w:sz w:val="24"/>
          <w:szCs w:val="24"/>
        </w:rPr>
        <w:t>b</w:t>
      </w:r>
      <w:r w:rsidR="005F0D5C">
        <w:rPr>
          <w:rFonts w:ascii="Times New Roman" w:hAnsi="Times New Roman" w:cs="Times New Roman"/>
          <w:color w:val="000066"/>
          <w:sz w:val="24"/>
          <w:szCs w:val="24"/>
        </w:rPr>
        <w:t>)</w:t>
      </w:r>
      <w:r w:rsidR="005F0D5C" w:rsidRPr="005F0D5C">
        <w:rPr>
          <w:rFonts w:ascii="Times New Roman" w:hAnsi="Times New Roman" w:cs="Times New Roman"/>
          <w:color w:val="000000"/>
          <w:sz w:val="24"/>
          <w:szCs w:val="24"/>
        </w:rPr>
        <w:t xml:space="preserve">, Wen-sheng Li </w:t>
      </w:r>
      <w:r w:rsidR="005F0D5C">
        <w:rPr>
          <w:rFonts w:ascii="Times New Roman" w:hAnsi="Times New Roman" w:cs="Times New Roman"/>
          <w:color w:val="000000"/>
          <w:sz w:val="24"/>
          <w:szCs w:val="24"/>
        </w:rPr>
        <w:t>(</w:t>
      </w:r>
      <w:r w:rsidR="005F0D5C" w:rsidRPr="005F0D5C">
        <w:rPr>
          <w:rFonts w:ascii="Times New Roman" w:hAnsi="Times New Roman" w:cs="Times New Roman"/>
          <w:color w:val="000066"/>
          <w:sz w:val="24"/>
          <w:szCs w:val="24"/>
        </w:rPr>
        <w:t>a</w:t>
      </w:r>
      <w:r w:rsidR="005F0D5C">
        <w:rPr>
          <w:rFonts w:ascii="Times New Roman" w:hAnsi="Times New Roman" w:cs="Times New Roman"/>
          <w:color w:val="000066"/>
          <w:sz w:val="24"/>
          <w:szCs w:val="24"/>
        </w:rPr>
        <w:t>)</w:t>
      </w:r>
    </w:p>
    <w:p w:rsidR="005F0D5C" w:rsidRPr="005F0D5C" w:rsidRDefault="005F0D5C" w:rsidP="001F3A54">
      <w:pPr>
        <w:pStyle w:val="ListParagraph"/>
        <w:numPr>
          <w:ilvl w:val="0"/>
          <w:numId w:val="24"/>
        </w:numPr>
        <w:autoSpaceDE w:val="0"/>
        <w:autoSpaceDN w:val="0"/>
        <w:adjustRightInd w:val="0"/>
        <w:spacing w:after="0"/>
        <w:rPr>
          <w:rFonts w:ascii="Times New Roman" w:hAnsi="Times New Roman" w:cs="Times New Roman"/>
          <w:color w:val="000000"/>
          <w:sz w:val="24"/>
          <w:szCs w:val="24"/>
        </w:rPr>
      </w:pPr>
      <w:r w:rsidRPr="005F0D5C">
        <w:rPr>
          <w:rFonts w:ascii="Times New Roman" w:hAnsi="Times New Roman" w:cs="Times New Roman"/>
          <w:color w:val="000000"/>
          <w:sz w:val="24"/>
          <w:szCs w:val="24"/>
        </w:rPr>
        <w:t xml:space="preserve">State Key Laboratory of Gansu Advanced Non-ferrous Metal Materials,  </w:t>
      </w:r>
    </w:p>
    <w:p w:rsidR="005F0D5C" w:rsidRDefault="005F0D5C" w:rsidP="001F3A54">
      <w:pPr>
        <w:pStyle w:val="ListParagraph"/>
        <w:autoSpaceDE w:val="0"/>
        <w:autoSpaceDN w:val="0"/>
        <w:adjustRightInd w:val="0"/>
        <w:spacing w:after="0"/>
        <w:ind w:left="1320"/>
        <w:rPr>
          <w:rFonts w:ascii="Times New Roman" w:hAnsi="Times New Roman" w:cs="Times New Roman"/>
          <w:color w:val="000000"/>
          <w:sz w:val="24"/>
          <w:szCs w:val="24"/>
        </w:rPr>
      </w:pPr>
      <w:r w:rsidRPr="005F0D5C">
        <w:rPr>
          <w:rFonts w:ascii="Times New Roman" w:hAnsi="Times New Roman" w:cs="Times New Roman"/>
          <w:color w:val="000000"/>
          <w:sz w:val="24"/>
          <w:szCs w:val="24"/>
        </w:rPr>
        <w:t>Lanzhou</w:t>
      </w:r>
      <w:r>
        <w:rPr>
          <w:rFonts w:ascii="Times New Roman" w:hAnsi="Times New Roman" w:cs="Times New Roman"/>
          <w:color w:val="000000"/>
          <w:sz w:val="24"/>
          <w:szCs w:val="24"/>
        </w:rPr>
        <w:t xml:space="preserve"> U</w:t>
      </w:r>
      <w:r w:rsidRPr="005F0D5C">
        <w:rPr>
          <w:rFonts w:ascii="Times New Roman" w:hAnsi="Times New Roman" w:cs="Times New Roman"/>
          <w:color w:val="000000"/>
          <w:sz w:val="24"/>
          <w:szCs w:val="24"/>
        </w:rPr>
        <w:t>niversity of Te</w:t>
      </w:r>
      <w:r>
        <w:rPr>
          <w:rFonts w:ascii="Times New Roman" w:hAnsi="Times New Roman" w:cs="Times New Roman"/>
          <w:color w:val="000000"/>
          <w:sz w:val="24"/>
          <w:szCs w:val="24"/>
        </w:rPr>
        <w:t xml:space="preserve">chnology, Lanzhou 730050, China </w:t>
      </w:r>
    </w:p>
    <w:p w:rsidR="005F0D5C" w:rsidRPr="005F0D5C" w:rsidRDefault="005F0D5C" w:rsidP="001F3A54">
      <w:pPr>
        <w:pStyle w:val="ListParagraph"/>
        <w:numPr>
          <w:ilvl w:val="0"/>
          <w:numId w:val="24"/>
        </w:numPr>
        <w:autoSpaceDE w:val="0"/>
        <w:autoSpaceDN w:val="0"/>
        <w:adjustRightInd w:val="0"/>
        <w:spacing w:after="0"/>
        <w:rPr>
          <w:rFonts w:ascii="Times New Roman" w:hAnsi="Times New Roman" w:cs="Times New Roman"/>
          <w:color w:val="000000"/>
          <w:sz w:val="24"/>
          <w:szCs w:val="24"/>
        </w:rPr>
      </w:pPr>
      <w:r w:rsidRPr="005F0D5C">
        <w:rPr>
          <w:rFonts w:ascii="Times New Roman" w:hAnsi="Times New Roman" w:cs="Times New Roman"/>
          <w:color w:val="000000"/>
          <w:sz w:val="24"/>
          <w:szCs w:val="24"/>
        </w:rPr>
        <w:t xml:space="preserve">School of Material Science and Engineering, University of Science and    </w:t>
      </w:r>
    </w:p>
    <w:p w:rsidR="00A71E7C" w:rsidRDefault="005F0D5C" w:rsidP="001F3A54">
      <w:pPr>
        <w:pStyle w:val="ListParagraph"/>
        <w:autoSpaceDE w:val="0"/>
        <w:autoSpaceDN w:val="0"/>
        <w:adjustRightInd w:val="0"/>
        <w:spacing w:after="0"/>
        <w:ind w:left="1320"/>
        <w:rPr>
          <w:rFonts w:ascii="Times New Roman" w:hAnsi="Times New Roman" w:cs="Times New Roman"/>
          <w:color w:val="000000"/>
          <w:sz w:val="24"/>
          <w:szCs w:val="24"/>
        </w:rPr>
      </w:pPr>
      <w:r w:rsidRPr="005F0D5C">
        <w:rPr>
          <w:rFonts w:ascii="Times New Roman" w:hAnsi="Times New Roman" w:cs="Times New Roman"/>
          <w:color w:val="000000"/>
          <w:sz w:val="24"/>
          <w:szCs w:val="24"/>
        </w:rPr>
        <w:t xml:space="preserve"> Technology Beijing, Beijing 100083, China</w:t>
      </w:r>
    </w:p>
    <w:p w:rsidR="005F0D5C" w:rsidRDefault="005F0D5C" w:rsidP="001F3A54">
      <w:pPr>
        <w:pStyle w:val="ListParagraph"/>
        <w:autoSpaceDE w:val="0"/>
        <w:autoSpaceDN w:val="0"/>
        <w:adjustRightInd w:val="0"/>
        <w:spacing w:after="0"/>
        <w:ind w:left="1320"/>
        <w:rPr>
          <w:rFonts w:ascii="Times New Roman" w:hAnsi="Times New Roman" w:cs="Times New Roman"/>
          <w:color w:val="000000"/>
          <w:sz w:val="24"/>
          <w:szCs w:val="24"/>
        </w:rPr>
      </w:pPr>
    </w:p>
    <w:p w:rsidR="005F0D5C" w:rsidRPr="00AF2A64" w:rsidRDefault="005F0D5C" w:rsidP="00AF2A64">
      <w:pPr>
        <w:pStyle w:val="ListParagraph"/>
        <w:numPr>
          <w:ilvl w:val="0"/>
          <w:numId w:val="31"/>
        </w:numPr>
        <w:autoSpaceDE w:val="0"/>
        <w:autoSpaceDN w:val="0"/>
        <w:adjustRightInd w:val="0"/>
        <w:spacing w:after="0"/>
        <w:rPr>
          <w:rFonts w:ascii="Times New Roman" w:hAnsi="Times New Roman" w:cs="Times New Roman"/>
          <w:color w:val="000000"/>
          <w:sz w:val="24"/>
          <w:szCs w:val="24"/>
        </w:rPr>
      </w:pPr>
      <w:r w:rsidRPr="00AF2A64">
        <w:rPr>
          <w:rFonts w:ascii="Times New Roman" w:hAnsi="Times New Roman" w:cs="Times New Roman"/>
          <w:color w:val="000000"/>
          <w:sz w:val="24"/>
          <w:szCs w:val="24"/>
        </w:rPr>
        <w:t>‘Mechanical Metallurgy’- by George E. Dieter</w:t>
      </w:r>
    </w:p>
    <w:p w:rsidR="005F0D5C" w:rsidRDefault="005F0D5C" w:rsidP="001F3A54">
      <w:pPr>
        <w:pStyle w:val="ListParagraph"/>
        <w:autoSpaceDE w:val="0"/>
        <w:autoSpaceDN w:val="0"/>
        <w:adjustRightInd w:val="0"/>
        <w:spacing w:after="0"/>
        <w:ind w:left="788"/>
        <w:rPr>
          <w:rFonts w:ascii="Times New Roman" w:hAnsi="Times New Roman" w:cs="Times New Roman"/>
          <w:color w:val="000000"/>
          <w:sz w:val="24"/>
          <w:szCs w:val="24"/>
        </w:rPr>
      </w:pPr>
    </w:p>
    <w:p w:rsidR="005F0D5C" w:rsidRDefault="005F0D5C" w:rsidP="00AF2A64">
      <w:pPr>
        <w:pStyle w:val="ListParagraph"/>
        <w:numPr>
          <w:ilvl w:val="0"/>
          <w:numId w:val="31"/>
        </w:numPr>
        <w:autoSpaceDE w:val="0"/>
        <w:autoSpaceDN w:val="0"/>
        <w:adjustRightInd w:val="0"/>
        <w:spacing w:after="0"/>
        <w:rPr>
          <w:rFonts w:ascii="Times New Roman" w:hAnsi="Times New Roman" w:cs="Times New Roman"/>
          <w:color w:val="000000"/>
          <w:sz w:val="24"/>
          <w:szCs w:val="24"/>
        </w:rPr>
      </w:pPr>
      <w:r>
        <w:rPr>
          <w:rFonts w:ascii="Times New Roman" w:hAnsi="Times New Roman" w:cs="Times New Roman"/>
          <w:color w:val="000000"/>
          <w:sz w:val="24"/>
          <w:szCs w:val="24"/>
        </w:rPr>
        <w:t>‘Materials Science and Metallurgy’ - by Kodgire</w:t>
      </w:r>
    </w:p>
    <w:p w:rsidR="005F0D5C" w:rsidRPr="005F0D5C" w:rsidRDefault="005F0D5C" w:rsidP="001F3A54">
      <w:pPr>
        <w:pStyle w:val="ListParagraph"/>
        <w:rPr>
          <w:rFonts w:ascii="Times New Roman" w:hAnsi="Times New Roman" w:cs="Times New Roman"/>
          <w:color w:val="000000"/>
          <w:sz w:val="24"/>
          <w:szCs w:val="24"/>
        </w:rPr>
      </w:pPr>
    </w:p>
    <w:p w:rsidR="005F0D5C" w:rsidRPr="00AF2A64" w:rsidRDefault="005F0D5C" w:rsidP="00AF2A64">
      <w:pPr>
        <w:pStyle w:val="ListParagraph"/>
        <w:numPr>
          <w:ilvl w:val="0"/>
          <w:numId w:val="31"/>
        </w:numPr>
        <w:autoSpaceDE w:val="0"/>
        <w:autoSpaceDN w:val="0"/>
        <w:adjustRightInd w:val="0"/>
        <w:spacing w:after="0"/>
        <w:rPr>
          <w:rFonts w:ascii="Times New Roman" w:hAnsi="Times New Roman" w:cs="Times New Roman"/>
          <w:color w:val="000000"/>
          <w:sz w:val="24"/>
          <w:szCs w:val="24"/>
        </w:rPr>
      </w:pPr>
      <w:r w:rsidRPr="00AF2A64">
        <w:rPr>
          <w:rFonts w:ascii="Times New Roman" w:hAnsi="Times New Roman" w:cs="Times New Roman"/>
          <w:color w:val="000000"/>
          <w:sz w:val="24"/>
          <w:szCs w:val="24"/>
        </w:rPr>
        <w:t>Wikipedia</w:t>
      </w:r>
    </w:p>
    <w:p w:rsidR="005F0D5C" w:rsidRPr="005F0D5C" w:rsidRDefault="005F0D5C" w:rsidP="001F3A54">
      <w:pPr>
        <w:pStyle w:val="ListParagraph"/>
        <w:rPr>
          <w:rFonts w:ascii="Times New Roman" w:hAnsi="Times New Roman" w:cs="Times New Roman"/>
          <w:color w:val="000000"/>
          <w:sz w:val="24"/>
          <w:szCs w:val="24"/>
        </w:rPr>
      </w:pPr>
    </w:p>
    <w:p w:rsidR="00981DF5" w:rsidRDefault="005F0D5C" w:rsidP="00AF2A64">
      <w:pPr>
        <w:pStyle w:val="ListParagraph"/>
        <w:numPr>
          <w:ilvl w:val="0"/>
          <w:numId w:val="31"/>
        </w:numPr>
        <w:autoSpaceDE w:val="0"/>
        <w:autoSpaceDN w:val="0"/>
        <w:adjustRightInd w:val="0"/>
        <w:spacing w:after="0"/>
        <w:rPr>
          <w:rFonts w:ascii="Times New Roman" w:hAnsi="Times New Roman" w:cs="Times New Roman"/>
          <w:color w:val="000000"/>
          <w:sz w:val="24"/>
          <w:szCs w:val="24"/>
        </w:rPr>
      </w:pPr>
      <w:r>
        <w:rPr>
          <w:rFonts w:ascii="Times New Roman" w:hAnsi="Times New Roman" w:cs="Times New Roman"/>
          <w:color w:val="000000"/>
          <w:sz w:val="24"/>
          <w:szCs w:val="24"/>
        </w:rPr>
        <w:t>‘Materials and metallurgy’- by William D. Ca</w:t>
      </w:r>
      <w:r w:rsidR="00981DF5">
        <w:rPr>
          <w:rFonts w:ascii="Times New Roman" w:hAnsi="Times New Roman" w:cs="Times New Roman"/>
          <w:color w:val="000000"/>
          <w:sz w:val="24"/>
          <w:szCs w:val="24"/>
        </w:rPr>
        <w:t>l</w:t>
      </w:r>
      <w:r>
        <w:rPr>
          <w:rFonts w:ascii="Times New Roman" w:hAnsi="Times New Roman" w:cs="Times New Roman"/>
          <w:color w:val="000000"/>
          <w:sz w:val="24"/>
          <w:szCs w:val="24"/>
        </w:rPr>
        <w:t>lister.</w:t>
      </w:r>
    </w:p>
    <w:p w:rsidR="00981DF5" w:rsidRPr="00981DF5" w:rsidRDefault="00981DF5" w:rsidP="001F3A54">
      <w:pPr>
        <w:pStyle w:val="ListParagraph"/>
        <w:rPr>
          <w:rFonts w:ascii="Times New Roman" w:hAnsi="Times New Roman" w:cs="Times New Roman"/>
          <w:color w:val="000000"/>
          <w:sz w:val="24"/>
          <w:szCs w:val="24"/>
        </w:rPr>
      </w:pPr>
    </w:p>
    <w:p w:rsidR="00AF2A64" w:rsidRPr="00AF2A64" w:rsidRDefault="00981DF5" w:rsidP="00AF2A64">
      <w:pPr>
        <w:pStyle w:val="ListParagraph"/>
        <w:numPr>
          <w:ilvl w:val="0"/>
          <w:numId w:val="31"/>
        </w:numPr>
        <w:autoSpaceDE w:val="0"/>
        <w:autoSpaceDN w:val="0"/>
        <w:adjustRightInd w:val="0"/>
        <w:spacing w:after="0"/>
        <w:rPr>
          <w:rFonts w:ascii="Times New Roman" w:hAnsi="Times New Roman" w:cs="Times New Roman"/>
          <w:color w:val="000000"/>
          <w:szCs w:val="24"/>
        </w:rPr>
      </w:pPr>
      <w:r w:rsidRPr="00AF2A64">
        <w:rPr>
          <w:rFonts w:ascii="Times New Roman" w:hAnsi="Times New Roman" w:cs="Times New Roman"/>
          <w:color w:val="000000"/>
          <w:sz w:val="24"/>
          <w:szCs w:val="24"/>
        </w:rPr>
        <w:t>M.Tech Thesis by Gorli Siva Kumar, on ‘</w:t>
      </w:r>
      <w:r w:rsidRPr="00AF2A64">
        <w:rPr>
          <w:rFonts w:ascii="Times New Roman" w:hAnsi="Times New Roman" w:cs="Times New Roman"/>
          <w:bCs/>
          <w:color w:val="000000"/>
          <w:sz w:val="24"/>
          <w:szCs w:val="28"/>
        </w:rPr>
        <w:t>Cu–Cr–CNT Composites through High Energy Ball Milling and Spark Plasma Sintering’.</w:t>
      </w:r>
    </w:p>
    <w:p w:rsidR="00AF2A64" w:rsidRPr="00AF2A64" w:rsidRDefault="00AF2A64" w:rsidP="00AF2A64">
      <w:pPr>
        <w:pStyle w:val="ListParagraph"/>
        <w:rPr>
          <w:rFonts w:ascii="Times New Roman" w:hAnsi="Times New Roman" w:cs="Times New Roman"/>
          <w:bCs/>
          <w:sz w:val="24"/>
          <w:szCs w:val="24"/>
        </w:rPr>
      </w:pPr>
    </w:p>
    <w:p w:rsidR="00981DF5" w:rsidRPr="00AF2A64" w:rsidRDefault="00AF2A64" w:rsidP="00AF2A64">
      <w:pPr>
        <w:pStyle w:val="ListParagraph"/>
        <w:numPr>
          <w:ilvl w:val="0"/>
          <w:numId w:val="31"/>
        </w:numPr>
        <w:autoSpaceDE w:val="0"/>
        <w:autoSpaceDN w:val="0"/>
        <w:adjustRightInd w:val="0"/>
        <w:spacing w:after="0"/>
        <w:rPr>
          <w:rFonts w:ascii="Times New Roman" w:hAnsi="Times New Roman" w:cs="Times New Roman"/>
          <w:color w:val="000000"/>
          <w:sz w:val="24"/>
          <w:szCs w:val="24"/>
        </w:rPr>
      </w:pPr>
      <w:r w:rsidRPr="00AF2A64">
        <w:rPr>
          <w:rFonts w:ascii="Times New Roman" w:hAnsi="Times New Roman" w:cs="Times New Roman"/>
          <w:bCs/>
          <w:sz w:val="24"/>
          <w:szCs w:val="24"/>
        </w:rPr>
        <w:t xml:space="preserve">‘Ultrahigh Strength and High Electrical Conductivity in Copper’ </w:t>
      </w:r>
      <w:r w:rsidRPr="00AF2A64">
        <w:rPr>
          <w:rFonts w:ascii="Times New Roman" w:hAnsi="Times New Roman" w:cs="Times New Roman"/>
          <w:sz w:val="24"/>
          <w:szCs w:val="24"/>
        </w:rPr>
        <w:t>Lei Lu, Yongfeng Shen, Xianhua Chen, Lihua Qian, K. Lu*</w:t>
      </w:r>
    </w:p>
    <w:p w:rsidR="00981DF5" w:rsidRPr="00981DF5" w:rsidRDefault="00981DF5" w:rsidP="001F3A54">
      <w:pPr>
        <w:autoSpaceDE w:val="0"/>
        <w:autoSpaceDN w:val="0"/>
        <w:adjustRightInd w:val="0"/>
        <w:spacing w:after="0"/>
        <w:rPr>
          <w:rFonts w:ascii="Times New Roman" w:hAnsi="Times New Roman" w:cs="Times New Roman"/>
          <w:color w:val="000000"/>
          <w:szCs w:val="24"/>
        </w:rPr>
      </w:pPr>
      <w:bookmarkStart w:id="0" w:name="_GoBack"/>
      <w:bookmarkEnd w:id="0"/>
    </w:p>
    <w:sectPr w:rsidR="00981DF5" w:rsidRPr="00981DF5" w:rsidSect="00E13716">
      <w:footerReference w:type="default" r:id="rId39"/>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01E1" w:rsidRDefault="00EB01E1" w:rsidP="00C2700C">
      <w:pPr>
        <w:spacing w:after="0" w:line="240" w:lineRule="auto"/>
      </w:pPr>
      <w:r>
        <w:separator/>
      </w:r>
    </w:p>
  </w:endnote>
  <w:endnote w:type="continuationSeparator" w:id="0">
    <w:p w:rsidR="00EB01E1" w:rsidRDefault="00EB01E1" w:rsidP="00C270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dvGulliv-R">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top w:val="single" w:sz="18" w:space="0" w:color="808080" w:themeColor="background1" w:themeShade="80"/>
        <w:insideV w:val="single" w:sz="18" w:space="0" w:color="808080" w:themeColor="background1" w:themeShade="80"/>
      </w:tblBorders>
      <w:tblLook w:val="04A0"/>
    </w:tblPr>
    <w:tblGrid>
      <w:gridCol w:w="958"/>
      <w:gridCol w:w="8284"/>
    </w:tblGrid>
    <w:tr w:rsidR="00EC7D0D">
      <w:tc>
        <w:tcPr>
          <w:tcW w:w="918" w:type="dxa"/>
        </w:tcPr>
        <w:p w:rsidR="00EC7D0D" w:rsidRPr="00C2700C" w:rsidRDefault="00842038">
          <w:pPr>
            <w:pStyle w:val="Footer"/>
            <w:jc w:val="right"/>
            <w:rPr>
              <w:b/>
              <w:bCs/>
              <w:color w:val="4F81BD" w:themeColor="accent1"/>
              <w:sz w:val="32"/>
              <w:szCs w:val="32"/>
            </w:rPr>
          </w:pPr>
          <w:r w:rsidRPr="00842038">
            <w:fldChar w:fldCharType="begin"/>
          </w:r>
          <w:r w:rsidR="00EC7D0D" w:rsidRPr="00C2700C">
            <w:instrText xml:space="preserve"> PAGE   \* MERGEFORMAT </w:instrText>
          </w:r>
          <w:r w:rsidRPr="00842038">
            <w:fldChar w:fldCharType="separate"/>
          </w:r>
          <w:r w:rsidR="00757BF0" w:rsidRPr="00757BF0">
            <w:rPr>
              <w:b/>
              <w:bCs/>
              <w:noProof/>
              <w:color w:val="4F81BD" w:themeColor="accent1"/>
              <w:sz w:val="32"/>
              <w:szCs w:val="32"/>
            </w:rPr>
            <w:t>1</w:t>
          </w:r>
          <w:r w:rsidRPr="00C2700C">
            <w:rPr>
              <w:b/>
              <w:bCs/>
              <w:noProof/>
              <w:color w:val="4F81BD" w:themeColor="accent1"/>
              <w:sz w:val="32"/>
              <w:szCs w:val="32"/>
            </w:rPr>
            <w:fldChar w:fldCharType="end"/>
          </w:r>
        </w:p>
      </w:tc>
      <w:tc>
        <w:tcPr>
          <w:tcW w:w="7938" w:type="dxa"/>
        </w:tcPr>
        <w:p w:rsidR="00EC7D0D" w:rsidRDefault="00EC7D0D">
          <w:pPr>
            <w:pStyle w:val="Footer"/>
          </w:pPr>
        </w:p>
      </w:tc>
    </w:tr>
  </w:tbl>
  <w:p w:rsidR="00EC7D0D" w:rsidRDefault="00EC7D0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01E1" w:rsidRDefault="00EB01E1" w:rsidP="00C2700C">
      <w:pPr>
        <w:spacing w:after="0" w:line="240" w:lineRule="auto"/>
      </w:pPr>
      <w:r>
        <w:separator/>
      </w:r>
    </w:p>
  </w:footnote>
  <w:footnote w:type="continuationSeparator" w:id="0">
    <w:p w:rsidR="00EB01E1" w:rsidRDefault="00EB01E1" w:rsidP="00C2700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6E4676"/>
    <w:multiLevelType w:val="hybridMultilevel"/>
    <w:tmpl w:val="D2D6E806"/>
    <w:lvl w:ilvl="0" w:tplc="0409001B">
      <w:start w:val="1"/>
      <w:numFmt w:val="lowerRoman"/>
      <w:lvlText w:val="%1."/>
      <w:lvlJc w:val="right"/>
      <w:pPr>
        <w:ind w:left="788" w:hanging="360"/>
      </w:p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1">
    <w:nsid w:val="07B83BBC"/>
    <w:multiLevelType w:val="multilevel"/>
    <w:tmpl w:val="52F6346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00C4ABF"/>
    <w:multiLevelType w:val="hybridMultilevel"/>
    <w:tmpl w:val="19DED4F2"/>
    <w:lvl w:ilvl="0" w:tplc="08090017">
      <w:start w:val="1"/>
      <w:numFmt w:val="lowerLetter"/>
      <w:lvlText w:val="%1)"/>
      <w:lvlJc w:val="left"/>
      <w:pPr>
        <w:ind w:left="1494" w:hanging="360"/>
      </w:p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
    <w:nsid w:val="152618EA"/>
    <w:multiLevelType w:val="hybridMultilevel"/>
    <w:tmpl w:val="FD8ED144"/>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8A24135"/>
    <w:multiLevelType w:val="hybridMultilevel"/>
    <w:tmpl w:val="82DCC31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AB4274E"/>
    <w:multiLevelType w:val="hybridMultilevel"/>
    <w:tmpl w:val="31E45502"/>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E5A0933"/>
    <w:multiLevelType w:val="hybridMultilevel"/>
    <w:tmpl w:val="576665A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20F50DB6"/>
    <w:multiLevelType w:val="hybridMultilevel"/>
    <w:tmpl w:val="DA880DF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nsid w:val="22D20F75"/>
    <w:multiLevelType w:val="hybridMultilevel"/>
    <w:tmpl w:val="7884F1FC"/>
    <w:lvl w:ilvl="0" w:tplc="08090011">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nsid w:val="277444A2"/>
    <w:multiLevelType w:val="hybridMultilevel"/>
    <w:tmpl w:val="6E82D5F4"/>
    <w:lvl w:ilvl="0" w:tplc="8646ADF4">
      <w:start w:val="1"/>
      <w:numFmt w:val="lowerLetter"/>
      <w:lvlText w:val="%1)"/>
      <w:lvlJc w:val="left"/>
      <w:pPr>
        <w:ind w:left="788" w:hanging="360"/>
      </w:pPr>
      <w:rPr>
        <w:b/>
      </w:rPr>
    </w:lvl>
    <w:lvl w:ilvl="1" w:tplc="04090019" w:tentative="1">
      <w:start w:val="1"/>
      <w:numFmt w:val="lowerLetter"/>
      <w:lvlText w:val="%2."/>
      <w:lvlJc w:val="left"/>
      <w:pPr>
        <w:ind w:left="1508" w:hanging="360"/>
      </w:pPr>
    </w:lvl>
    <w:lvl w:ilvl="2" w:tplc="0409001B" w:tentative="1">
      <w:start w:val="1"/>
      <w:numFmt w:val="lowerRoman"/>
      <w:lvlText w:val="%3."/>
      <w:lvlJc w:val="right"/>
      <w:pPr>
        <w:ind w:left="2228" w:hanging="180"/>
      </w:pPr>
    </w:lvl>
    <w:lvl w:ilvl="3" w:tplc="0409000F" w:tentative="1">
      <w:start w:val="1"/>
      <w:numFmt w:val="decimal"/>
      <w:lvlText w:val="%4."/>
      <w:lvlJc w:val="left"/>
      <w:pPr>
        <w:ind w:left="2948" w:hanging="360"/>
      </w:pPr>
    </w:lvl>
    <w:lvl w:ilvl="4" w:tplc="04090019" w:tentative="1">
      <w:start w:val="1"/>
      <w:numFmt w:val="lowerLetter"/>
      <w:lvlText w:val="%5."/>
      <w:lvlJc w:val="left"/>
      <w:pPr>
        <w:ind w:left="3668" w:hanging="360"/>
      </w:pPr>
    </w:lvl>
    <w:lvl w:ilvl="5" w:tplc="0409001B" w:tentative="1">
      <w:start w:val="1"/>
      <w:numFmt w:val="lowerRoman"/>
      <w:lvlText w:val="%6."/>
      <w:lvlJc w:val="right"/>
      <w:pPr>
        <w:ind w:left="4388" w:hanging="180"/>
      </w:pPr>
    </w:lvl>
    <w:lvl w:ilvl="6" w:tplc="0409000F" w:tentative="1">
      <w:start w:val="1"/>
      <w:numFmt w:val="decimal"/>
      <w:lvlText w:val="%7."/>
      <w:lvlJc w:val="left"/>
      <w:pPr>
        <w:ind w:left="5108" w:hanging="360"/>
      </w:pPr>
    </w:lvl>
    <w:lvl w:ilvl="7" w:tplc="04090019" w:tentative="1">
      <w:start w:val="1"/>
      <w:numFmt w:val="lowerLetter"/>
      <w:lvlText w:val="%8."/>
      <w:lvlJc w:val="left"/>
      <w:pPr>
        <w:ind w:left="5828" w:hanging="360"/>
      </w:pPr>
    </w:lvl>
    <w:lvl w:ilvl="8" w:tplc="0409001B" w:tentative="1">
      <w:start w:val="1"/>
      <w:numFmt w:val="lowerRoman"/>
      <w:lvlText w:val="%9."/>
      <w:lvlJc w:val="right"/>
      <w:pPr>
        <w:ind w:left="6548" w:hanging="180"/>
      </w:pPr>
    </w:lvl>
  </w:abstractNum>
  <w:abstractNum w:abstractNumId="10">
    <w:nsid w:val="28450938"/>
    <w:multiLevelType w:val="hybridMultilevel"/>
    <w:tmpl w:val="D12077D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297C29E3"/>
    <w:multiLevelType w:val="hybridMultilevel"/>
    <w:tmpl w:val="EFC88970"/>
    <w:lvl w:ilvl="0" w:tplc="031A554A">
      <w:start w:val="1"/>
      <w:numFmt w:val="bullet"/>
      <w:lvlText w:val=""/>
      <w:lvlJc w:val="left"/>
      <w:pPr>
        <w:ind w:left="788" w:hanging="360"/>
      </w:pPr>
      <w:rPr>
        <w:rFonts w:ascii="Wingdings" w:hAnsi="Wingdings" w:hint="default"/>
        <w:sz w:val="24"/>
      </w:rPr>
    </w:lvl>
    <w:lvl w:ilvl="1" w:tplc="08090003" w:tentative="1">
      <w:start w:val="1"/>
      <w:numFmt w:val="bullet"/>
      <w:lvlText w:val="o"/>
      <w:lvlJc w:val="left"/>
      <w:pPr>
        <w:ind w:left="1508" w:hanging="360"/>
      </w:pPr>
      <w:rPr>
        <w:rFonts w:ascii="Courier New" w:hAnsi="Courier New" w:cs="Courier New" w:hint="default"/>
      </w:rPr>
    </w:lvl>
    <w:lvl w:ilvl="2" w:tplc="08090005" w:tentative="1">
      <w:start w:val="1"/>
      <w:numFmt w:val="bullet"/>
      <w:lvlText w:val=""/>
      <w:lvlJc w:val="left"/>
      <w:pPr>
        <w:ind w:left="2228" w:hanging="360"/>
      </w:pPr>
      <w:rPr>
        <w:rFonts w:ascii="Wingdings" w:hAnsi="Wingdings" w:hint="default"/>
      </w:rPr>
    </w:lvl>
    <w:lvl w:ilvl="3" w:tplc="08090001" w:tentative="1">
      <w:start w:val="1"/>
      <w:numFmt w:val="bullet"/>
      <w:lvlText w:val=""/>
      <w:lvlJc w:val="left"/>
      <w:pPr>
        <w:ind w:left="2948" w:hanging="360"/>
      </w:pPr>
      <w:rPr>
        <w:rFonts w:ascii="Symbol" w:hAnsi="Symbol" w:hint="default"/>
      </w:rPr>
    </w:lvl>
    <w:lvl w:ilvl="4" w:tplc="08090003" w:tentative="1">
      <w:start w:val="1"/>
      <w:numFmt w:val="bullet"/>
      <w:lvlText w:val="o"/>
      <w:lvlJc w:val="left"/>
      <w:pPr>
        <w:ind w:left="3668" w:hanging="360"/>
      </w:pPr>
      <w:rPr>
        <w:rFonts w:ascii="Courier New" w:hAnsi="Courier New" w:cs="Courier New" w:hint="default"/>
      </w:rPr>
    </w:lvl>
    <w:lvl w:ilvl="5" w:tplc="08090005" w:tentative="1">
      <w:start w:val="1"/>
      <w:numFmt w:val="bullet"/>
      <w:lvlText w:val=""/>
      <w:lvlJc w:val="left"/>
      <w:pPr>
        <w:ind w:left="4388" w:hanging="360"/>
      </w:pPr>
      <w:rPr>
        <w:rFonts w:ascii="Wingdings" w:hAnsi="Wingdings" w:hint="default"/>
      </w:rPr>
    </w:lvl>
    <w:lvl w:ilvl="6" w:tplc="08090001" w:tentative="1">
      <w:start w:val="1"/>
      <w:numFmt w:val="bullet"/>
      <w:lvlText w:val=""/>
      <w:lvlJc w:val="left"/>
      <w:pPr>
        <w:ind w:left="5108" w:hanging="360"/>
      </w:pPr>
      <w:rPr>
        <w:rFonts w:ascii="Symbol" w:hAnsi="Symbol" w:hint="default"/>
      </w:rPr>
    </w:lvl>
    <w:lvl w:ilvl="7" w:tplc="08090003" w:tentative="1">
      <w:start w:val="1"/>
      <w:numFmt w:val="bullet"/>
      <w:lvlText w:val="o"/>
      <w:lvlJc w:val="left"/>
      <w:pPr>
        <w:ind w:left="5828" w:hanging="360"/>
      </w:pPr>
      <w:rPr>
        <w:rFonts w:ascii="Courier New" w:hAnsi="Courier New" w:cs="Courier New" w:hint="default"/>
      </w:rPr>
    </w:lvl>
    <w:lvl w:ilvl="8" w:tplc="08090005" w:tentative="1">
      <w:start w:val="1"/>
      <w:numFmt w:val="bullet"/>
      <w:lvlText w:val=""/>
      <w:lvlJc w:val="left"/>
      <w:pPr>
        <w:ind w:left="6548" w:hanging="360"/>
      </w:pPr>
      <w:rPr>
        <w:rFonts w:ascii="Wingdings" w:hAnsi="Wingdings" w:hint="default"/>
      </w:rPr>
    </w:lvl>
  </w:abstractNum>
  <w:abstractNum w:abstractNumId="12">
    <w:nsid w:val="2ABB0756"/>
    <w:multiLevelType w:val="hybridMultilevel"/>
    <w:tmpl w:val="03C6FC1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C200682"/>
    <w:multiLevelType w:val="hybridMultilevel"/>
    <w:tmpl w:val="04AA5DA2"/>
    <w:lvl w:ilvl="0" w:tplc="031A554A">
      <w:start w:val="1"/>
      <w:numFmt w:val="bullet"/>
      <w:lvlText w:val=""/>
      <w:lvlJc w:val="left"/>
      <w:pPr>
        <w:ind w:left="788" w:hanging="360"/>
      </w:pPr>
      <w:rPr>
        <w:rFonts w:ascii="Wingdings" w:hAnsi="Wingdings"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2E3314C0"/>
    <w:multiLevelType w:val="hybridMultilevel"/>
    <w:tmpl w:val="6154573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nsid w:val="33AC1600"/>
    <w:multiLevelType w:val="hybridMultilevel"/>
    <w:tmpl w:val="F00A7074"/>
    <w:lvl w:ilvl="0" w:tplc="A7BC6DE8">
      <w:start w:val="1"/>
      <w:numFmt w:val="lowerLetter"/>
      <w:lvlText w:val="(%1)"/>
      <w:lvlJc w:val="left"/>
      <w:pPr>
        <w:ind w:left="1320" w:hanging="360"/>
      </w:pPr>
      <w:rPr>
        <w:rFonts w:hint="default"/>
      </w:rPr>
    </w:lvl>
    <w:lvl w:ilvl="1" w:tplc="08090019" w:tentative="1">
      <w:start w:val="1"/>
      <w:numFmt w:val="lowerLetter"/>
      <w:lvlText w:val="%2."/>
      <w:lvlJc w:val="left"/>
      <w:pPr>
        <w:ind w:left="2040" w:hanging="360"/>
      </w:pPr>
    </w:lvl>
    <w:lvl w:ilvl="2" w:tplc="0809001B" w:tentative="1">
      <w:start w:val="1"/>
      <w:numFmt w:val="lowerRoman"/>
      <w:lvlText w:val="%3."/>
      <w:lvlJc w:val="right"/>
      <w:pPr>
        <w:ind w:left="2760" w:hanging="180"/>
      </w:pPr>
    </w:lvl>
    <w:lvl w:ilvl="3" w:tplc="0809000F" w:tentative="1">
      <w:start w:val="1"/>
      <w:numFmt w:val="decimal"/>
      <w:lvlText w:val="%4."/>
      <w:lvlJc w:val="left"/>
      <w:pPr>
        <w:ind w:left="3480" w:hanging="360"/>
      </w:pPr>
    </w:lvl>
    <w:lvl w:ilvl="4" w:tplc="08090019" w:tentative="1">
      <w:start w:val="1"/>
      <w:numFmt w:val="lowerLetter"/>
      <w:lvlText w:val="%5."/>
      <w:lvlJc w:val="left"/>
      <w:pPr>
        <w:ind w:left="4200" w:hanging="360"/>
      </w:pPr>
    </w:lvl>
    <w:lvl w:ilvl="5" w:tplc="0809001B" w:tentative="1">
      <w:start w:val="1"/>
      <w:numFmt w:val="lowerRoman"/>
      <w:lvlText w:val="%6."/>
      <w:lvlJc w:val="right"/>
      <w:pPr>
        <w:ind w:left="4920" w:hanging="180"/>
      </w:pPr>
    </w:lvl>
    <w:lvl w:ilvl="6" w:tplc="0809000F" w:tentative="1">
      <w:start w:val="1"/>
      <w:numFmt w:val="decimal"/>
      <w:lvlText w:val="%7."/>
      <w:lvlJc w:val="left"/>
      <w:pPr>
        <w:ind w:left="5640" w:hanging="360"/>
      </w:pPr>
    </w:lvl>
    <w:lvl w:ilvl="7" w:tplc="08090019" w:tentative="1">
      <w:start w:val="1"/>
      <w:numFmt w:val="lowerLetter"/>
      <w:lvlText w:val="%8."/>
      <w:lvlJc w:val="left"/>
      <w:pPr>
        <w:ind w:left="6360" w:hanging="360"/>
      </w:pPr>
    </w:lvl>
    <w:lvl w:ilvl="8" w:tplc="0809001B" w:tentative="1">
      <w:start w:val="1"/>
      <w:numFmt w:val="lowerRoman"/>
      <w:lvlText w:val="%9."/>
      <w:lvlJc w:val="right"/>
      <w:pPr>
        <w:ind w:left="7080" w:hanging="180"/>
      </w:pPr>
    </w:lvl>
  </w:abstractNum>
  <w:abstractNum w:abstractNumId="16">
    <w:nsid w:val="34282C55"/>
    <w:multiLevelType w:val="hybridMultilevel"/>
    <w:tmpl w:val="DC24151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90D350B"/>
    <w:multiLevelType w:val="multilevel"/>
    <w:tmpl w:val="8F8ED77C"/>
    <w:lvl w:ilvl="0">
      <w:start w:val="1"/>
      <w:numFmt w:val="decimal"/>
      <w:lvlText w:val="%1.0"/>
      <w:lvlJc w:val="left"/>
      <w:pPr>
        <w:ind w:left="375" w:hanging="375"/>
      </w:pPr>
      <w:rPr>
        <w:rFonts w:hint="default"/>
        <w:b/>
      </w:rPr>
    </w:lvl>
    <w:lvl w:ilvl="1">
      <w:start w:val="1"/>
      <w:numFmt w:val="decimal"/>
      <w:lvlText w:val="%1.%2"/>
      <w:lvlJc w:val="left"/>
      <w:pPr>
        <w:ind w:left="1084" w:hanging="375"/>
      </w:pPr>
      <w:rPr>
        <w:rFonts w:hint="default"/>
        <w:b/>
        <w:sz w:val="28"/>
      </w:rPr>
    </w:lvl>
    <w:lvl w:ilvl="2">
      <w:start w:val="1"/>
      <w:numFmt w:val="decimal"/>
      <w:lvlText w:val="%1.%2.%3"/>
      <w:lvlJc w:val="left"/>
      <w:pPr>
        <w:ind w:left="2160" w:hanging="720"/>
      </w:pPr>
      <w:rPr>
        <w:rFonts w:hint="default"/>
        <w:b w:val="0"/>
      </w:rPr>
    </w:lvl>
    <w:lvl w:ilvl="3">
      <w:start w:val="1"/>
      <w:numFmt w:val="decimal"/>
      <w:lvlText w:val="%1.%2.%3.%4"/>
      <w:lvlJc w:val="left"/>
      <w:pPr>
        <w:ind w:left="3240" w:hanging="1080"/>
      </w:pPr>
      <w:rPr>
        <w:rFonts w:hint="default"/>
        <w:b w:val="0"/>
      </w:rPr>
    </w:lvl>
    <w:lvl w:ilvl="4">
      <w:start w:val="1"/>
      <w:numFmt w:val="decimal"/>
      <w:lvlText w:val="%1.%2.%3.%4.%5"/>
      <w:lvlJc w:val="left"/>
      <w:pPr>
        <w:ind w:left="3960" w:hanging="1080"/>
      </w:pPr>
      <w:rPr>
        <w:rFonts w:hint="default"/>
        <w:b w:val="0"/>
      </w:rPr>
    </w:lvl>
    <w:lvl w:ilvl="5">
      <w:start w:val="1"/>
      <w:numFmt w:val="decimal"/>
      <w:lvlText w:val="%1.%2.%3.%4.%5.%6"/>
      <w:lvlJc w:val="left"/>
      <w:pPr>
        <w:ind w:left="5040" w:hanging="1440"/>
      </w:pPr>
      <w:rPr>
        <w:rFonts w:hint="default"/>
        <w:b w:val="0"/>
      </w:rPr>
    </w:lvl>
    <w:lvl w:ilvl="6">
      <w:start w:val="1"/>
      <w:numFmt w:val="decimal"/>
      <w:lvlText w:val="%1.%2.%3.%4.%5.%6.%7"/>
      <w:lvlJc w:val="left"/>
      <w:pPr>
        <w:ind w:left="5760" w:hanging="1440"/>
      </w:pPr>
      <w:rPr>
        <w:rFonts w:hint="default"/>
        <w:b w:val="0"/>
      </w:rPr>
    </w:lvl>
    <w:lvl w:ilvl="7">
      <w:start w:val="1"/>
      <w:numFmt w:val="decimal"/>
      <w:lvlText w:val="%1.%2.%3.%4.%5.%6.%7.%8"/>
      <w:lvlJc w:val="left"/>
      <w:pPr>
        <w:ind w:left="6840" w:hanging="1800"/>
      </w:pPr>
      <w:rPr>
        <w:rFonts w:hint="default"/>
        <w:b w:val="0"/>
      </w:rPr>
    </w:lvl>
    <w:lvl w:ilvl="8">
      <w:start w:val="1"/>
      <w:numFmt w:val="decimal"/>
      <w:lvlText w:val="%1.%2.%3.%4.%5.%6.%7.%8.%9"/>
      <w:lvlJc w:val="left"/>
      <w:pPr>
        <w:ind w:left="7920" w:hanging="2160"/>
      </w:pPr>
      <w:rPr>
        <w:rFonts w:hint="default"/>
        <w:b w:val="0"/>
      </w:rPr>
    </w:lvl>
  </w:abstractNum>
  <w:abstractNum w:abstractNumId="18">
    <w:nsid w:val="4B51378C"/>
    <w:multiLevelType w:val="multilevel"/>
    <w:tmpl w:val="F6DCDBB2"/>
    <w:lvl w:ilvl="0">
      <w:start w:val="1"/>
      <w:numFmt w:val="decimal"/>
      <w:lvlText w:val="%1"/>
      <w:lvlJc w:val="left"/>
      <w:pPr>
        <w:ind w:left="375" w:hanging="375"/>
      </w:pPr>
      <w:rPr>
        <w:rFonts w:hint="default"/>
      </w:rPr>
    </w:lvl>
    <w:lvl w:ilvl="1">
      <w:start w:val="2"/>
      <w:numFmt w:val="decimal"/>
      <w:lvlText w:val="%1.%2"/>
      <w:lvlJc w:val="left"/>
      <w:pPr>
        <w:ind w:left="517" w:hanging="375"/>
      </w:pPr>
      <w:rPr>
        <w:rFonts w:hint="default"/>
        <w:b/>
        <w:sz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50D000B1"/>
    <w:multiLevelType w:val="hybridMultilevel"/>
    <w:tmpl w:val="084813E8"/>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22E656A"/>
    <w:multiLevelType w:val="hybridMultilevel"/>
    <w:tmpl w:val="AED4671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5355322C"/>
    <w:multiLevelType w:val="hybridMultilevel"/>
    <w:tmpl w:val="4F1C7046"/>
    <w:lvl w:ilvl="0" w:tplc="031A554A">
      <w:start w:val="1"/>
      <w:numFmt w:val="bullet"/>
      <w:lvlText w:val=""/>
      <w:lvlJc w:val="left"/>
      <w:pPr>
        <w:ind w:left="788" w:hanging="360"/>
      </w:pPr>
      <w:rPr>
        <w:rFonts w:ascii="Wingdings" w:hAnsi="Wingdings"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643D572C"/>
    <w:multiLevelType w:val="hybridMultilevel"/>
    <w:tmpl w:val="E30A7F4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67556593"/>
    <w:multiLevelType w:val="hybridMultilevel"/>
    <w:tmpl w:val="F13C1464"/>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4">
    <w:nsid w:val="67FE5278"/>
    <w:multiLevelType w:val="hybridMultilevel"/>
    <w:tmpl w:val="158617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696B7ECE"/>
    <w:multiLevelType w:val="hybridMultilevel"/>
    <w:tmpl w:val="F25AEBE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nsid w:val="6AA767E7"/>
    <w:multiLevelType w:val="hybridMultilevel"/>
    <w:tmpl w:val="AD90E2F6"/>
    <w:lvl w:ilvl="0" w:tplc="04090001">
      <w:start w:val="1"/>
      <w:numFmt w:val="bullet"/>
      <w:lvlText w:val=""/>
      <w:lvlJc w:val="left"/>
      <w:pPr>
        <w:ind w:left="1155" w:hanging="360"/>
      </w:pPr>
      <w:rPr>
        <w:rFonts w:ascii="Symbol" w:hAnsi="Symbol"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27">
    <w:nsid w:val="6E241AF8"/>
    <w:multiLevelType w:val="hybridMultilevel"/>
    <w:tmpl w:val="B35A1F4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E8361F1"/>
    <w:multiLevelType w:val="hybridMultilevel"/>
    <w:tmpl w:val="E30A7F4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6FD05B4E"/>
    <w:multiLevelType w:val="hybridMultilevel"/>
    <w:tmpl w:val="5B6E0144"/>
    <w:lvl w:ilvl="0" w:tplc="D5C8002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nsid w:val="709F4F40"/>
    <w:multiLevelType w:val="hybridMultilevel"/>
    <w:tmpl w:val="0BA4E3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3AD140E"/>
    <w:multiLevelType w:val="hybridMultilevel"/>
    <w:tmpl w:val="6B342B08"/>
    <w:lvl w:ilvl="0" w:tplc="0809000B">
      <w:start w:val="1"/>
      <w:numFmt w:val="bullet"/>
      <w:lvlText w:val=""/>
      <w:lvlJc w:val="left"/>
      <w:pPr>
        <w:ind w:left="1236" w:hanging="360"/>
      </w:pPr>
      <w:rPr>
        <w:rFonts w:ascii="Wingdings" w:hAnsi="Wingdings" w:hint="default"/>
      </w:rPr>
    </w:lvl>
    <w:lvl w:ilvl="1" w:tplc="08090003" w:tentative="1">
      <w:start w:val="1"/>
      <w:numFmt w:val="bullet"/>
      <w:lvlText w:val="o"/>
      <w:lvlJc w:val="left"/>
      <w:pPr>
        <w:ind w:left="1956" w:hanging="360"/>
      </w:pPr>
      <w:rPr>
        <w:rFonts w:ascii="Courier New" w:hAnsi="Courier New" w:cs="Courier New" w:hint="default"/>
      </w:rPr>
    </w:lvl>
    <w:lvl w:ilvl="2" w:tplc="08090005" w:tentative="1">
      <w:start w:val="1"/>
      <w:numFmt w:val="bullet"/>
      <w:lvlText w:val=""/>
      <w:lvlJc w:val="left"/>
      <w:pPr>
        <w:ind w:left="2676" w:hanging="360"/>
      </w:pPr>
      <w:rPr>
        <w:rFonts w:ascii="Wingdings" w:hAnsi="Wingdings" w:hint="default"/>
      </w:rPr>
    </w:lvl>
    <w:lvl w:ilvl="3" w:tplc="08090001" w:tentative="1">
      <w:start w:val="1"/>
      <w:numFmt w:val="bullet"/>
      <w:lvlText w:val=""/>
      <w:lvlJc w:val="left"/>
      <w:pPr>
        <w:ind w:left="3396" w:hanging="360"/>
      </w:pPr>
      <w:rPr>
        <w:rFonts w:ascii="Symbol" w:hAnsi="Symbol" w:hint="default"/>
      </w:rPr>
    </w:lvl>
    <w:lvl w:ilvl="4" w:tplc="08090003" w:tentative="1">
      <w:start w:val="1"/>
      <w:numFmt w:val="bullet"/>
      <w:lvlText w:val="o"/>
      <w:lvlJc w:val="left"/>
      <w:pPr>
        <w:ind w:left="4116" w:hanging="360"/>
      </w:pPr>
      <w:rPr>
        <w:rFonts w:ascii="Courier New" w:hAnsi="Courier New" w:cs="Courier New" w:hint="default"/>
      </w:rPr>
    </w:lvl>
    <w:lvl w:ilvl="5" w:tplc="08090005" w:tentative="1">
      <w:start w:val="1"/>
      <w:numFmt w:val="bullet"/>
      <w:lvlText w:val=""/>
      <w:lvlJc w:val="left"/>
      <w:pPr>
        <w:ind w:left="4836" w:hanging="360"/>
      </w:pPr>
      <w:rPr>
        <w:rFonts w:ascii="Wingdings" w:hAnsi="Wingdings" w:hint="default"/>
      </w:rPr>
    </w:lvl>
    <w:lvl w:ilvl="6" w:tplc="08090001" w:tentative="1">
      <w:start w:val="1"/>
      <w:numFmt w:val="bullet"/>
      <w:lvlText w:val=""/>
      <w:lvlJc w:val="left"/>
      <w:pPr>
        <w:ind w:left="5556" w:hanging="360"/>
      </w:pPr>
      <w:rPr>
        <w:rFonts w:ascii="Symbol" w:hAnsi="Symbol" w:hint="default"/>
      </w:rPr>
    </w:lvl>
    <w:lvl w:ilvl="7" w:tplc="08090003" w:tentative="1">
      <w:start w:val="1"/>
      <w:numFmt w:val="bullet"/>
      <w:lvlText w:val="o"/>
      <w:lvlJc w:val="left"/>
      <w:pPr>
        <w:ind w:left="6276" w:hanging="360"/>
      </w:pPr>
      <w:rPr>
        <w:rFonts w:ascii="Courier New" w:hAnsi="Courier New" w:cs="Courier New" w:hint="default"/>
      </w:rPr>
    </w:lvl>
    <w:lvl w:ilvl="8" w:tplc="08090005" w:tentative="1">
      <w:start w:val="1"/>
      <w:numFmt w:val="bullet"/>
      <w:lvlText w:val=""/>
      <w:lvlJc w:val="left"/>
      <w:pPr>
        <w:ind w:left="6996" w:hanging="360"/>
      </w:pPr>
      <w:rPr>
        <w:rFonts w:ascii="Wingdings" w:hAnsi="Wingdings" w:hint="default"/>
      </w:rPr>
    </w:lvl>
  </w:abstractNum>
  <w:abstractNum w:abstractNumId="32">
    <w:nsid w:val="749B26E7"/>
    <w:multiLevelType w:val="multilevel"/>
    <w:tmpl w:val="572A82E2"/>
    <w:lvl w:ilvl="0">
      <w:start w:val="3"/>
      <w:numFmt w:val="decimal"/>
      <w:lvlText w:val="%1.0"/>
      <w:lvlJc w:val="left"/>
      <w:pPr>
        <w:ind w:left="570" w:hanging="375"/>
      </w:pPr>
      <w:rPr>
        <w:rFonts w:hint="default"/>
      </w:rPr>
    </w:lvl>
    <w:lvl w:ilvl="1">
      <w:start w:val="1"/>
      <w:numFmt w:val="decimal"/>
      <w:lvlText w:val="%1.%2"/>
      <w:lvlJc w:val="left"/>
      <w:pPr>
        <w:ind w:left="1290" w:hanging="375"/>
      </w:pPr>
      <w:rPr>
        <w:rFonts w:hint="default"/>
      </w:rPr>
    </w:lvl>
    <w:lvl w:ilvl="2">
      <w:start w:val="1"/>
      <w:numFmt w:val="decimal"/>
      <w:lvlText w:val="%1.%2.%3"/>
      <w:lvlJc w:val="left"/>
      <w:pPr>
        <w:ind w:left="2355" w:hanging="720"/>
      </w:pPr>
      <w:rPr>
        <w:rFonts w:hint="default"/>
      </w:rPr>
    </w:lvl>
    <w:lvl w:ilvl="3">
      <w:start w:val="1"/>
      <w:numFmt w:val="decimal"/>
      <w:lvlText w:val="%1.%2.%3.%4"/>
      <w:lvlJc w:val="left"/>
      <w:pPr>
        <w:ind w:left="3435" w:hanging="1080"/>
      </w:pPr>
      <w:rPr>
        <w:rFonts w:hint="default"/>
      </w:rPr>
    </w:lvl>
    <w:lvl w:ilvl="4">
      <w:start w:val="1"/>
      <w:numFmt w:val="decimal"/>
      <w:lvlText w:val="%1.%2.%3.%4.%5"/>
      <w:lvlJc w:val="left"/>
      <w:pPr>
        <w:ind w:left="4155" w:hanging="1080"/>
      </w:pPr>
      <w:rPr>
        <w:rFonts w:hint="default"/>
      </w:rPr>
    </w:lvl>
    <w:lvl w:ilvl="5">
      <w:start w:val="1"/>
      <w:numFmt w:val="decimal"/>
      <w:lvlText w:val="%1.%2.%3.%4.%5.%6"/>
      <w:lvlJc w:val="left"/>
      <w:pPr>
        <w:ind w:left="5235" w:hanging="1440"/>
      </w:pPr>
      <w:rPr>
        <w:rFonts w:hint="default"/>
      </w:rPr>
    </w:lvl>
    <w:lvl w:ilvl="6">
      <w:start w:val="1"/>
      <w:numFmt w:val="decimal"/>
      <w:lvlText w:val="%1.%2.%3.%4.%5.%6.%7"/>
      <w:lvlJc w:val="left"/>
      <w:pPr>
        <w:ind w:left="5955" w:hanging="1440"/>
      </w:pPr>
      <w:rPr>
        <w:rFonts w:hint="default"/>
      </w:rPr>
    </w:lvl>
    <w:lvl w:ilvl="7">
      <w:start w:val="1"/>
      <w:numFmt w:val="decimal"/>
      <w:lvlText w:val="%1.%2.%3.%4.%5.%6.%7.%8"/>
      <w:lvlJc w:val="left"/>
      <w:pPr>
        <w:ind w:left="7035" w:hanging="1800"/>
      </w:pPr>
      <w:rPr>
        <w:rFonts w:hint="default"/>
      </w:rPr>
    </w:lvl>
    <w:lvl w:ilvl="8">
      <w:start w:val="1"/>
      <w:numFmt w:val="decimal"/>
      <w:lvlText w:val="%1.%2.%3.%4.%5.%6.%7.%8.%9"/>
      <w:lvlJc w:val="left"/>
      <w:pPr>
        <w:ind w:left="8115" w:hanging="2160"/>
      </w:pPr>
      <w:rPr>
        <w:rFonts w:hint="default"/>
      </w:rPr>
    </w:lvl>
  </w:abstractNum>
  <w:abstractNum w:abstractNumId="33">
    <w:nsid w:val="7ADB0862"/>
    <w:multiLevelType w:val="multilevel"/>
    <w:tmpl w:val="B4A6CB5E"/>
    <w:lvl w:ilvl="0">
      <w:start w:val="1"/>
      <w:numFmt w:val="decimal"/>
      <w:lvlText w:val="%1.0"/>
      <w:lvlJc w:val="left"/>
      <w:pPr>
        <w:ind w:left="630" w:hanging="435"/>
      </w:pPr>
      <w:rPr>
        <w:rFonts w:hint="default"/>
      </w:rPr>
    </w:lvl>
    <w:lvl w:ilvl="1">
      <w:start w:val="1"/>
      <w:numFmt w:val="decimal"/>
      <w:lvlText w:val="%1.%2"/>
      <w:lvlJc w:val="left"/>
      <w:pPr>
        <w:ind w:left="1350" w:hanging="435"/>
      </w:pPr>
      <w:rPr>
        <w:rFonts w:hint="default"/>
      </w:rPr>
    </w:lvl>
    <w:lvl w:ilvl="2">
      <w:start w:val="1"/>
      <w:numFmt w:val="decimal"/>
      <w:lvlText w:val="%1.%2.%3"/>
      <w:lvlJc w:val="left"/>
      <w:pPr>
        <w:ind w:left="2355" w:hanging="720"/>
      </w:pPr>
      <w:rPr>
        <w:rFonts w:hint="default"/>
      </w:rPr>
    </w:lvl>
    <w:lvl w:ilvl="3">
      <w:start w:val="1"/>
      <w:numFmt w:val="decimal"/>
      <w:lvlText w:val="%1.%2.%3.%4"/>
      <w:lvlJc w:val="left"/>
      <w:pPr>
        <w:ind w:left="3435" w:hanging="1080"/>
      </w:pPr>
      <w:rPr>
        <w:rFonts w:hint="default"/>
      </w:rPr>
    </w:lvl>
    <w:lvl w:ilvl="4">
      <w:start w:val="1"/>
      <w:numFmt w:val="decimal"/>
      <w:lvlText w:val="%1.%2.%3.%4.%5"/>
      <w:lvlJc w:val="left"/>
      <w:pPr>
        <w:ind w:left="4155" w:hanging="1080"/>
      </w:pPr>
      <w:rPr>
        <w:rFonts w:hint="default"/>
      </w:rPr>
    </w:lvl>
    <w:lvl w:ilvl="5">
      <w:start w:val="1"/>
      <w:numFmt w:val="decimal"/>
      <w:lvlText w:val="%1.%2.%3.%4.%5.%6"/>
      <w:lvlJc w:val="left"/>
      <w:pPr>
        <w:ind w:left="5235" w:hanging="1440"/>
      </w:pPr>
      <w:rPr>
        <w:rFonts w:hint="default"/>
      </w:rPr>
    </w:lvl>
    <w:lvl w:ilvl="6">
      <w:start w:val="1"/>
      <w:numFmt w:val="decimal"/>
      <w:lvlText w:val="%1.%2.%3.%4.%5.%6.%7"/>
      <w:lvlJc w:val="left"/>
      <w:pPr>
        <w:ind w:left="5955" w:hanging="1440"/>
      </w:pPr>
      <w:rPr>
        <w:rFonts w:hint="default"/>
      </w:rPr>
    </w:lvl>
    <w:lvl w:ilvl="7">
      <w:start w:val="1"/>
      <w:numFmt w:val="decimal"/>
      <w:lvlText w:val="%1.%2.%3.%4.%5.%6.%7.%8"/>
      <w:lvlJc w:val="left"/>
      <w:pPr>
        <w:ind w:left="7035" w:hanging="1800"/>
      </w:pPr>
      <w:rPr>
        <w:rFonts w:hint="default"/>
      </w:rPr>
    </w:lvl>
    <w:lvl w:ilvl="8">
      <w:start w:val="1"/>
      <w:numFmt w:val="decimal"/>
      <w:lvlText w:val="%1.%2.%3.%4.%5.%6.%7.%8.%9"/>
      <w:lvlJc w:val="left"/>
      <w:pPr>
        <w:ind w:left="8115" w:hanging="2160"/>
      </w:pPr>
      <w:rPr>
        <w:rFonts w:hint="default"/>
      </w:rPr>
    </w:lvl>
  </w:abstractNum>
  <w:abstractNum w:abstractNumId="34">
    <w:nsid w:val="7DC70212"/>
    <w:multiLevelType w:val="hybridMultilevel"/>
    <w:tmpl w:val="59AA26D4"/>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num w:numId="1">
    <w:abstractNumId w:val="26"/>
  </w:num>
  <w:num w:numId="2">
    <w:abstractNumId w:val="34"/>
  </w:num>
  <w:num w:numId="3">
    <w:abstractNumId w:val="30"/>
  </w:num>
  <w:num w:numId="4">
    <w:abstractNumId w:val="9"/>
  </w:num>
  <w:num w:numId="5">
    <w:abstractNumId w:val="4"/>
  </w:num>
  <w:num w:numId="6">
    <w:abstractNumId w:val="16"/>
  </w:num>
  <w:num w:numId="7">
    <w:abstractNumId w:val="0"/>
  </w:num>
  <w:num w:numId="8">
    <w:abstractNumId w:val="7"/>
  </w:num>
  <w:num w:numId="9">
    <w:abstractNumId w:val="23"/>
  </w:num>
  <w:num w:numId="10">
    <w:abstractNumId w:val="27"/>
  </w:num>
  <w:num w:numId="11">
    <w:abstractNumId w:val="10"/>
  </w:num>
  <w:num w:numId="12">
    <w:abstractNumId w:val="14"/>
  </w:num>
  <w:num w:numId="13">
    <w:abstractNumId w:val="3"/>
  </w:num>
  <w:num w:numId="14">
    <w:abstractNumId w:val="6"/>
  </w:num>
  <w:num w:numId="15">
    <w:abstractNumId w:val="24"/>
  </w:num>
  <w:num w:numId="16">
    <w:abstractNumId w:val="25"/>
  </w:num>
  <w:num w:numId="17">
    <w:abstractNumId w:val="17"/>
  </w:num>
  <w:num w:numId="18">
    <w:abstractNumId w:val="18"/>
  </w:num>
  <w:num w:numId="19">
    <w:abstractNumId w:val="2"/>
  </w:num>
  <w:num w:numId="20">
    <w:abstractNumId w:val="1"/>
  </w:num>
  <w:num w:numId="21">
    <w:abstractNumId w:val="31"/>
  </w:num>
  <w:num w:numId="22">
    <w:abstractNumId w:val="19"/>
  </w:num>
  <w:num w:numId="23">
    <w:abstractNumId w:val="11"/>
  </w:num>
  <w:num w:numId="24">
    <w:abstractNumId w:val="15"/>
  </w:num>
  <w:num w:numId="25">
    <w:abstractNumId w:val="21"/>
  </w:num>
  <w:num w:numId="26">
    <w:abstractNumId w:val="33"/>
  </w:num>
  <w:num w:numId="27">
    <w:abstractNumId w:val="32"/>
  </w:num>
  <w:num w:numId="28">
    <w:abstractNumId w:val="13"/>
  </w:num>
  <w:num w:numId="29">
    <w:abstractNumId w:val="12"/>
  </w:num>
  <w:num w:numId="30">
    <w:abstractNumId w:val="29"/>
  </w:num>
  <w:num w:numId="31">
    <w:abstractNumId w:val="22"/>
  </w:num>
  <w:num w:numId="32">
    <w:abstractNumId w:val="5"/>
  </w:num>
  <w:num w:numId="33">
    <w:abstractNumId w:val="8"/>
  </w:num>
  <w:num w:numId="34">
    <w:abstractNumId w:val="20"/>
  </w:num>
  <w:num w:numId="35">
    <w:abstractNumId w:val="28"/>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20"/>
  <w:characterSpacingControl w:val="doNotCompress"/>
  <w:hdrShapeDefaults>
    <o:shapedefaults v:ext="edit" spidmax="5122"/>
  </w:hdrShapeDefaults>
  <w:footnotePr>
    <w:footnote w:id="-1"/>
    <w:footnote w:id="0"/>
  </w:footnotePr>
  <w:endnotePr>
    <w:endnote w:id="-1"/>
    <w:endnote w:id="0"/>
  </w:endnotePr>
  <w:compat/>
  <w:rsids>
    <w:rsidRoot w:val="00FA6A22"/>
    <w:rsid w:val="00002AB6"/>
    <w:rsid w:val="000045C5"/>
    <w:rsid w:val="00010993"/>
    <w:rsid w:val="00010D83"/>
    <w:rsid w:val="00014D2F"/>
    <w:rsid w:val="00015563"/>
    <w:rsid w:val="00072E29"/>
    <w:rsid w:val="000B4D5F"/>
    <w:rsid w:val="000D68DB"/>
    <w:rsid w:val="000E31E4"/>
    <w:rsid w:val="0011458F"/>
    <w:rsid w:val="00123043"/>
    <w:rsid w:val="0012486E"/>
    <w:rsid w:val="00166E68"/>
    <w:rsid w:val="00176A7C"/>
    <w:rsid w:val="00187816"/>
    <w:rsid w:val="00187C38"/>
    <w:rsid w:val="001A7658"/>
    <w:rsid w:val="001E0764"/>
    <w:rsid w:val="001F3A54"/>
    <w:rsid w:val="002120A9"/>
    <w:rsid w:val="00233298"/>
    <w:rsid w:val="0023684B"/>
    <w:rsid w:val="002444C5"/>
    <w:rsid w:val="00252BBD"/>
    <w:rsid w:val="0026289D"/>
    <w:rsid w:val="00293D39"/>
    <w:rsid w:val="002B4090"/>
    <w:rsid w:val="002B54C4"/>
    <w:rsid w:val="002E2BC0"/>
    <w:rsid w:val="002E488B"/>
    <w:rsid w:val="00316618"/>
    <w:rsid w:val="00316E8A"/>
    <w:rsid w:val="003238D5"/>
    <w:rsid w:val="003525B6"/>
    <w:rsid w:val="003611A3"/>
    <w:rsid w:val="00366AAF"/>
    <w:rsid w:val="0038592C"/>
    <w:rsid w:val="00392602"/>
    <w:rsid w:val="00392713"/>
    <w:rsid w:val="00400AD3"/>
    <w:rsid w:val="0040538F"/>
    <w:rsid w:val="004462E1"/>
    <w:rsid w:val="00473F14"/>
    <w:rsid w:val="0048065C"/>
    <w:rsid w:val="004C7695"/>
    <w:rsid w:val="004D18E8"/>
    <w:rsid w:val="004D615F"/>
    <w:rsid w:val="00500510"/>
    <w:rsid w:val="005033B0"/>
    <w:rsid w:val="0050416E"/>
    <w:rsid w:val="00554FFD"/>
    <w:rsid w:val="00561954"/>
    <w:rsid w:val="00590C6B"/>
    <w:rsid w:val="005A2223"/>
    <w:rsid w:val="005B4979"/>
    <w:rsid w:val="005C0BCA"/>
    <w:rsid w:val="005C1EE6"/>
    <w:rsid w:val="005C4220"/>
    <w:rsid w:val="005F0D5C"/>
    <w:rsid w:val="005F3480"/>
    <w:rsid w:val="005F4095"/>
    <w:rsid w:val="00612B38"/>
    <w:rsid w:val="00621C4D"/>
    <w:rsid w:val="00635D32"/>
    <w:rsid w:val="00642226"/>
    <w:rsid w:val="00661448"/>
    <w:rsid w:val="00667E68"/>
    <w:rsid w:val="00674DC2"/>
    <w:rsid w:val="006766E9"/>
    <w:rsid w:val="006D089C"/>
    <w:rsid w:val="006F1250"/>
    <w:rsid w:val="006F6667"/>
    <w:rsid w:val="00700136"/>
    <w:rsid w:val="00712A73"/>
    <w:rsid w:val="00736BF2"/>
    <w:rsid w:val="00757BF0"/>
    <w:rsid w:val="0077195E"/>
    <w:rsid w:val="00781409"/>
    <w:rsid w:val="007862C2"/>
    <w:rsid w:val="00793DFB"/>
    <w:rsid w:val="007A3D9F"/>
    <w:rsid w:val="007A5B59"/>
    <w:rsid w:val="007A5DD3"/>
    <w:rsid w:val="007B1A4D"/>
    <w:rsid w:val="007C2F3F"/>
    <w:rsid w:val="007D497D"/>
    <w:rsid w:val="007E169A"/>
    <w:rsid w:val="007E2B0B"/>
    <w:rsid w:val="007E5669"/>
    <w:rsid w:val="007F0827"/>
    <w:rsid w:val="00825907"/>
    <w:rsid w:val="00835EFC"/>
    <w:rsid w:val="00836102"/>
    <w:rsid w:val="00842038"/>
    <w:rsid w:val="00846294"/>
    <w:rsid w:val="00885A03"/>
    <w:rsid w:val="00886A0F"/>
    <w:rsid w:val="00894522"/>
    <w:rsid w:val="008B7FA7"/>
    <w:rsid w:val="008C5119"/>
    <w:rsid w:val="008D1516"/>
    <w:rsid w:val="008D40E3"/>
    <w:rsid w:val="008D7BF9"/>
    <w:rsid w:val="008E47AC"/>
    <w:rsid w:val="00953989"/>
    <w:rsid w:val="00970C4F"/>
    <w:rsid w:val="0097665F"/>
    <w:rsid w:val="00981DF5"/>
    <w:rsid w:val="00994120"/>
    <w:rsid w:val="009A550C"/>
    <w:rsid w:val="009B3E4B"/>
    <w:rsid w:val="009E654E"/>
    <w:rsid w:val="009E6ABD"/>
    <w:rsid w:val="00A03344"/>
    <w:rsid w:val="00A055B0"/>
    <w:rsid w:val="00A07D42"/>
    <w:rsid w:val="00A24DA9"/>
    <w:rsid w:val="00A3159C"/>
    <w:rsid w:val="00A416DD"/>
    <w:rsid w:val="00A71E7C"/>
    <w:rsid w:val="00A94E42"/>
    <w:rsid w:val="00A9648F"/>
    <w:rsid w:val="00AB191F"/>
    <w:rsid w:val="00AB1E08"/>
    <w:rsid w:val="00AC2DFD"/>
    <w:rsid w:val="00AC5A81"/>
    <w:rsid w:val="00AD0F37"/>
    <w:rsid w:val="00AF205B"/>
    <w:rsid w:val="00AF2A64"/>
    <w:rsid w:val="00AF5580"/>
    <w:rsid w:val="00B40094"/>
    <w:rsid w:val="00B55DEF"/>
    <w:rsid w:val="00B57A1B"/>
    <w:rsid w:val="00B667D5"/>
    <w:rsid w:val="00B75C0A"/>
    <w:rsid w:val="00BC0957"/>
    <w:rsid w:val="00BD6FD9"/>
    <w:rsid w:val="00BE38F7"/>
    <w:rsid w:val="00BE4222"/>
    <w:rsid w:val="00BF508C"/>
    <w:rsid w:val="00C2700C"/>
    <w:rsid w:val="00C27AAA"/>
    <w:rsid w:val="00C36847"/>
    <w:rsid w:val="00C5284A"/>
    <w:rsid w:val="00C556B2"/>
    <w:rsid w:val="00C569AB"/>
    <w:rsid w:val="00C754E6"/>
    <w:rsid w:val="00C855DF"/>
    <w:rsid w:val="00C93321"/>
    <w:rsid w:val="00CA7667"/>
    <w:rsid w:val="00CE0122"/>
    <w:rsid w:val="00CE380D"/>
    <w:rsid w:val="00CE4471"/>
    <w:rsid w:val="00CF10A8"/>
    <w:rsid w:val="00D1699F"/>
    <w:rsid w:val="00D3327C"/>
    <w:rsid w:val="00D40DF6"/>
    <w:rsid w:val="00D43DD7"/>
    <w:rsid w:val="00D460F4"/>
    <w:rsid w:val="00D4792B"/>
    <w:rsid w:val="00D51E63"/>
    <w:rsid w:val="00D727BD"/>
    <w:rsid w:val="00D840D6"/>
    <w:rsid w:val="00DB4B1F"/>
    <w:rsid w:val="00DC6C7E"/>
    <w:rsid w:val="00E0655A"/>
    <w:rsid w:val="00E13716"/>
    <w:rsid w:val="00E4275A"/>
    <w:rsid w:val="00E45D5F"/>
    <w:rsid w:val="00E66A22"/>
    <w:rsid w:val="00E70212"/>
    <w:rsid w:val="00E82483"/>
    <w:rsid w:val="00E948B3"/>
    <w:rsid w:val="00E95B4F"/>
    <w:rsid w:val="00EB01E1"/>
    <w:rsid w:val="00EB209E"/>
    <w:rsid w:val="00EC7D0D"/>
    <w:rsid w:val="00ED7F67"/>
    <w:rsid w:val="00EE34A4"/>
    <w:rsid w:val="00EF6281"/>
    <w:rsid w:val="00F13F0C"/>
    <w:rsid w:val="00F15570"/>
    <w:rsid w:val="00F165E0"/>
    <w:rsid w:val="00F33590"/>
    <w:rsid w:val="00F3771F"/>
    <w:rsid w:val="00F815AF"/>
    <w:rsid w:val="00F845EE"/>
    <w:rsid w:val="00F8708F"/>
    <w:rsid w:val="00F97C41"/>
    <w:rsid w:val="00FA4D72"/>
    <w:rsid w:val="00FA67D0"/>
    <w:rsid w:val="00FA6A22"/>
    <w:rsid w:val="00FD4120"/>
    <w:rsid w:val="00FD4B78"/>
    <w:rsid w:val="00FE30DD"/>
    <w:rsid w:val="00FE4B59"/>
    <w:rsid w:val="00FF50A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371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033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03344"/>
    <w:rPr>
      <w:rFonts w:ascii="Tahoma" w:hAnsi="Tahoma" w:cs="Tahoma"/>
      <w:sz w:val="16"/>
      <w:szCs w:val="16"/>
    </w:rPr>
  </w:style>
  <w:style w:type="paragraph" w:customStyle="1" w:styleId="Default">
    <w:name w:val="Default"/>
    <w:rsid w:val="00A03344"/>
    <w:pPr>
      <w:autoSpaceDE w:val="0"/>
      <w:autoSpaceDN w:val="0"/>
      <w:adjustRightInd w:val="0"/>
      <w:spacing w:after="0" w:line="240" w:lineRule="auto"/>
    </w:pPr>
    <w:rPr>
      <w:rFonts w:ascii="Times New Roman" w:hAnsi="Times New Roman" w:cs="Times New Roman"/>
      <w:color w:val="000000"/>
      <w:sz w:val="24"/>
      <w:szCs w:val="24"/>
      <w:lang w:val="en-US"/>
    </w:rPr>
  </w:style>
  <w:style w:type="paragraph" w:styleId="Header">
    <w:name w:val="header"/>
    <w:basedOn w:val="Normal"/>
    <w:link w:val="HeaderChar"/>
    <w:uiPriority w:val="99"/>
    <w:unhideWhenUsed/>
    <w:rsid w:val="00C270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C2700C"/>
  </w:style>
  <w:style w:type="paragraph" w:styleId="Footer">
    <w:name w:val="footer"/>
    <w:basedOn w:val="Normal"/>
    <w:link w:val="FooterChar"/>
    <w:uiPriority w:val="99"/>
    <w:unhideWhenUsed/>
    <w:rsid w:val="00C2700C"/>
    <w:pPr>
      <w:tabs>
        <w:tab w:val="center" w:pos="4513"/>
        <w:tab w:val="right" w:pos="9026"/>
      </w:tabs>
      <w:spacing w:after="0" w:line="240" w:lineRule="auto"/>
    </w:pPr>
  </w:style>
  <w:style w:type="character" w:customStyle="1" w:styleId="FooterChar">
    <w:name w:val="Footer Char"/>
    <w:basedOn w:val="DefaultParagraphFont"/>
    <w:link w:val="Footer"/>
    <w:uiPriority w:val="99"/>
    <w:rsid w:val="00C2700C"/>
  </w:style>
  <w:style w:type="paragraph" w:styleId="ListParagraph">
    <w:name w:val="List Paragraph"/>
    <w:basedOn w:val="Normal"/>
    <w:uiPriority w:val="34"/>
    <w:qFormat/>
    <w:rsid w:val="00AF205B"/>
    <w:pPr>
      <w:ind w:left="720"/>
      <w:contextualSpacing/>
    </w:pPr>
  </w:style>
  <w:style w:type="character" w:styleId="Hyperlink">
    <w:name w:val="Hyperlink"/>
    <w:basedOn w:val="DefaultParagraphFont"/>
    <w:uiPriority w:val="99"/>
    <w:semiHidden/>
    <w:unhideWhenUsed/>
    <w:rsid w:val="007E169A"/>
    <w:rPr>
      <w:color w:val="0000FF"/>
      <w:u w:val="single"/>
    </w:rPr>
  </w:style>
  <w:style w:type="paragraph" w:styleId="NormalWeb">
    <w:name w:val="Normal (Web)"/>
    <w:basedOn w:val="Normal"/>
    <w:unhideWhenUsed/>
    <w:rsid w:val="00F33590"/>
    <w:pPr>
      <w:spacing w:before="100" w:beforeAutospacing="1" w:after="100" w:afterAutospacing="1" w:line="240" w:lineRule="auto"/>
    </w:pPr>
    <w:rPr>
      <w:rFonts w:ascii="Times New Roman" w:eastAsia="Times New Roman" w:hAnsi="Times New Roman" w:cs="Times New Roman"/>
      <w:sz w:val="24"/>
      <w:szCs w:val="24"/>
      <w:lang w:val="en-US"/>
    </w:rPr>
  </w:style>
  <w:style w:type="table" w:styleId="TableGrid">
    <w:name w:val="Table Grid"/>
    <w:basedOn w:val="TableNormal"/>
    <w:uiPriority w:val="59"/>
    <w:rsid w:val="001230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51583331">
      <w:bodyDiv w:val="1"/>
      <w:marLeft w:val="0"/>
      <w:marRight w:val="0"/>
      <w:marTop w:val="0"/>
      <w:marBottom w:val="0"/>
      <w:divBdr>
        <w:top w:val="none" w:sz="0" w:space="0" w:color="auto"/>
        <w:left w:val="none" w:sz="0" w:space="0" w:color="auto"/>
        <w:bottom w:val="none" w:sz="0" w:space="0" w:color="auto"/>
        <w:right w:val="none" w:sz="0" w:space="0" w:color="auto"/>
      </w:divBdr>
    </w:div>
    <w:div w:id="82338764">
      <w:bodyDiv w:val="1"/>
      <w:marLeft w:val="0"/>
      <w:marRight w:val="0"/>
      <w:marTop w:val="0"/>
      <w:marBottom w:val="0"/>
      <w:divBdr>
        <w:top w:val="none" w:sz="0" w:space="0" w:color="auto"/>
        <w:left w:val="none" w:sz="0" w:space="0" w:color="auto"/>
        <w:bottom w:val="none" w:sz="0" w:space="0" w:color="auto"/>
        <w:right w:val="none" w:sz="0" w:space="0" w:color="auto"/>
      </w:divBdr>
    </w:div>
    <w:div w:id="523981038">
      <w:bodyDiv w:val="1"/>
      <w:marLeft w:val="0"/>
      <w:marRight w:val="0"/>
      <w:marTop w:val="0"/>
      <w:marBottom w:val="0"/>
      <w:divBdr>
        <w:top w:val="none" w:sz="0" w:space="0" w:color="auto"/>
        <w:left w:val="none" w:sz="0" w:space="0" w:color="auto"/>
        <w:bottom w:val="none" w:sz="0" w:space="0" w:color="auto"/>
        <w:right w:val="none" w:sz="0" w:space="0" w:color="auto"/>
      </w:divBdr>
    </w:div>
    <w:div w:id="773718787">
      <w:bodyDiv w:val="1"/>
      <w:marLeft w:val="0"/>
      <w:marRight w:val="0"/>
      <w:marTop w:val="0"/>
      <w:marBottom w:val="0"/>
      <w:divBdr>
        <w:top w:val="none" w:sz="0" w:space="0" w:color="auto"/>
        <w:left w:val="none" w:sz="0" w:space="0" w:color="auto"/>
        <w:bottom w:val="none" w:sz="0" w:space="0" w:color="auto"/>
        <w:right w:val="none" w:sz="0" w:space="0" w:color="auto"/>
      </w:divBdr>
    </w:div>
    <w:div w:id="1198277296">
      <w:bodyDiv w:val="1"/>
      <w:marLeft w:val="0"/>
      <w:marRight w:val="0"/>
      <w:marTop w:val="0"/>
      <w:marBottom w:val="0"/>
      <w:divBdr>
        <w:top w:val="none" w:sz="0" w:space="0" w:color="auto"/>
        <w:left w:val="none" w:sz="0" w:space="0" w:color="auto"/>
        <w:bottom w:val="none" w:sz="0" w:space="0" w:color="auto"/>
        <w:right w:val="none" w:sz="0" w:space="0" w:color="auto"/>
      </w:divBdr>
    </w:div>
    <w:div w:id="1327586052">
      <w:bodyDiv w:val="1"/>
      <w:marLeft w:val="0"/>
      <w:marRight w:val="0"/>
      <w:marTop w:val="0"/>
      <w:marBottom w:val="0"/>
      <w:divBdr>
        <w:top w:val="none" w:sz="0" w:space="0" w:color="auto"/>
        <w:left w:val="none" w:sz="0" w:space="0" w:color="auto"/>
        <w:bottom w:val="none" w:sz="0" w:space="0" w:color="auto"/>
        <w:right w:val="none" w:sz="0" w:space="0" w:color="auto"/>
      </w:divBdr>
    </w:div>
    <w:div w:id="1360472889">
      <w:bodyDiv w:val="1"/>
      <w:marLeft w:val="0"/>
      <w:marRight w:val="0"/>
      <w:marTop w:val="0"/>
      <w:marBottom w:val="0"/>
      <w:divBdr>
        <w:top w:val="none" w:sz="0" w:space="0" w:color="auto"/>
        <w:left w:val="none" w:sz="0" w:space="0" w:color="auto"/>
        <w:bottom w:val="none" w:sz="0" w:space="0" w:color="auto"/>
        <w:right w:val="none" w:sz="0" w:space="0" w:color="auto"/>
      </w:divBdr>
    </w:div>
    <w:div w:id="1386639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oleObject" Target="embeddings/oleObject1.bin"/><Relationship Id="rId26" Type="http://schemas.openxmlformats.org/officeDocument/2006/relationships/hyperlink" Target="http://en.wikipedia.org/wiki/Kilogram-force" TargetMode="External"/><Relationship Id="rId39"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en.wikipedia.org/wiki/File:Vickers-path-2.svg" TargetMode="External"/><Relationship Id="rId34" Type="http://schemas.openxmlformats.org/officeDocument/2006/relationships/chart" Target="charts/chart3.xml"/><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wmf"/><Relationship Id="rId25" Type="http://schemas.openxmlformats.org/officeDocument/2006/relationships/image" Target="media/image16.png"/><Relationship Id="rId33" Type="http://schemas.openxmlformats.org/officeDocument/2006/relationships/chart" Target="charts/chart2.xml"/><Relationship Id="rId38" Type="http://schemas.openxmlformats.org/officeDocument/2006/relationships/image" Target="media/image25.tiff"/><Relationship Id="rId2" Type="http://schemas.openxmlformats.org/officeDocument/2006/relationships/numbering" Target="numbering.xml"/><Relationship Id="rId16" Type="http://schemas.openxmlformats.org/officeDocument/2006/relationships/image" Target="media/image9.gif"/><Relationship Id="rId20" Type="http://schemas.openxmlformats.org/officeDocument/2006/relationships/image" Target="media/image12.jpeg"/><Relationship Id="rId29" Type="http://schemas.openxmlformats.org/officeDocument/2006/relationships/image" Target="media/image19.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png"/><Relationship Id="rId32" Type="http://schemas.openxmlformats.org/officeDocument/2006/relationships/image" Target="media/image21.tiff"/><Relationship Id="rId37" Type="http://schemas.openxmlformats.org/officeDocument/2006/relationships/image" Target="media/image24.tif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image" Target="media/image18.emf"/><Relationship Id="rId36" Type="http://schemas.openxmlformats.org/officeDocument/2006/relationships/image" Target="media/image23.tiff"/><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2.tiff"/></Relationships>
</file>

<file path=word/charts/_rels/chart1.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Book1"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style val="1"/>
  <c:chart>
    <c:autoTitleDeleted val="1"/>
    <c:plotArea>
      <c:layout>
        <c:manualLayout>
          <c:layoutTarget val="inner"/>
          <c:xMode val="edge"/>
          <c:yMode val="edge"/>
          <c:x val="0.15628018372703475"/>
          <c:y val="2.3833312575822715E-2"/>
          <c:w val="0.78926159230096238"/>
          <c:h val="0.77598432884817425"/>
        </c:manualLayout>
      </c:layout>
      <c:scatterChart>
        <c:scatterStyle val="lineMarker"/>
        <c:ser>
          <c:idx val="0"/>
          <c:order val="0"/>
          <c:tx>
            <c:strRef>
              <c:f>[Book1]Sheet1!$C$2</c:f>
              <c:strCache>
                <c:ptCount val="1"/>
                <c:pt idx="0">
                  <c:v> temperature (0C)</c:v>
                </c:pt>
              </c:strCache>
            </c:strRef>
          </c:tx>
          <c:xVal>
            <c:numRef>
              <c:f>[Book1]Sheet1!$B$3:$B$26</c:f>
              <c:numCache>
                <c:formatCode>General</c:formatCode>
                <c:ptCount val="24"/>
                <c:pt idx="0">
                  <c:v>0</c:v>
                </c:pt>
                <c:pt idx="1">
                  <c:v>10</c:v>
                </c:pt>
                <c:pt idx="2">
                  <c:v>20</c:v>
                </c:pt>
                <c:pt idx="3">
                  <c:v>30</c:v>
                </c:pt>
                <c:pt idx="4">
                  <c:v>40</c:v>
                </c:pt>
                <c:pt idx="5">
                  <c:v>50</c:v>
                </c:pt>
                <c:pt idx="6">
                  <c:v>60</c:v>
                </c:pt>
                <c:pt idx="7">
                  <c:v>70</c:v>
                </c:pt>
                <c:pt idx="8">
                  <c:v>80</c:v>
                </c:pt>
                <c:pt idx="9">
                  <c:v>90</c:v>
                </c:pt>
                <c:pt idx="10">
                  <c:v>98</c:v>
                </c:pt>
                <c:pt idx="11">
                  <c:v>108</c:v>
                </c:pt>
                <c:pt idx="12">
                  <c:v>118</c:v>
                </c:pt>
                <c:pt idx="13">
                  <c:v>128</c:v>
                </c:pt>
                <c:pt idx="14">
                  <c:v>138</c:v>
                </c:pt>
                <c:pt idx="15">
                  <c:v>148</c:v>
                </c:pt>
                <c:pt idx="16">
                  <c:v>158</c:v>
                </c:pt>
                <c:pt idx="17">
                  <c:v>168</c:v>
                </c:pt>
                <c:pt idx="18">
                  <c:v>178</c:v>
                </c:pt>
                <c:pt idx="19">
                  <c:v>188</c:v>
                </c:pt>
                <c:pt idx="20">
                  <c:v>198</c:v>
                </c:pt>
                <c:pt idx="21">
                  <c:v>208</c:v>
                </c:pt>
                <c:pt idx="22">
                  <c:v>218</c:v>
                </c:pt>
                <c:pt idx="23">
                  <c:v>228</c:v>
                </c:pt>
              </c:numCache>
            </c:numRef>
          </c:xVal>
          <c:yVal>
            <c:numRef>
              <c:f>[Book1]Sheet1!$C$3:$C$26</c:f>
              <c:numCache>
                <c:formatCode>General</c:formatCode>
                <c:ptCount val="24"/>
                <c:pt idx="0">
                  <c:v>0</c:v>
                </c:pt>
                <c:pt idx="1">
                  <c:v>100</c:v>
                </c:pt>
                <c:pt idx="2">
                  <c:v>200</c:v>
                </c:pt>
                <c:pt idx="3">
                  <c:v>300</c:v>
                </c:pt>
                <c:pt idx="4">
                  <c:v>400</c:v>
                </c:pt>
                <c:pt idx="5">
                  <c:v>500</c:v>
                </c:pt>
                <c:pt idx="6">
                  <c:v>600</c:v>
                </c:pt>
                <c:pt idx="7">
                  <c:v>700</c:v>
                </c:pt>
                <c:pt idx="8">
                  <c:v>800</c:v>
                </c:pt>
                <c:pt idx="9">
                  <c:v>900</c:v>
                </c:pt>
                <c:pt idx="10">
                  <c:v>980</c:v>
                </c:pt>
                <c:pt idx="11">
                  <c:v>980</c:v>
                </c:pt>
                <c:pt idx="12">
                  <c:v>980</c:v>
                </c:pt>
                <c:pt idx="13">
                  <c:v>980</c:v>
                </c:pt>
                <c:pt idx="14">
                  <c:v>980</c:v>
                </c:pt>
                <c:pt idx="15">
                  <c:v>980</c:v>
                </c:pt>
                <c:pt idx="16">
                  <c:v>980</c:v>
                </c:pt>
                <c:pt idx="17">
                  <c:v>846</c:v>
                </c:pt>
                <c:pt idx="18">
                  <c:v>713</c:v>
                </c:pt>
                <c:pt idx="19">
                  <c:v>580</c:v>
                </c:pt>
                <c:pt idx="20">
                  <c:v>447</c:v>
                </c:pt>
                <c:pt idx="21">
                  <c:v>314</c:v>
                </c:pt>
                <c:pt idx="22">
                  <c:v>181</c:v>
                </c:pt>
                <c:pt idx="23">
                  <c:v>47</c:v>
                </c:pt>
              </c:numCache>
            </c:numRef>
          </c:yVal>
        </c:ser>
        <c:axId val="130524288"/>
        <c:axId val="130526208"/>
      </c:scatterChart>
      <c:valAx>
        <c:axId val="130524288"/>
        <c:scaling>
          <c:orientation val="minMax"/>
        </c:scaling>
        <c:axPos val="b"/>
        <c:title>
          <c:tx>
            <c:rich>
              <a:bodyPr/>
              <a:lstStyle/>
              <a:p>
                <a:pPr>
                  <a:defRPr lang="en-GB"/>
                </a:pPr>
                <a:r>
                  <a:rPr lang="en-US"/>
                  <a:t>time (min)</a:t>
                </a:r>
              </a:p>
            </c:rich>
          </c:tx>
        </c:title>
        <c:numFmt formatCode="General" sourceLinked="1"/>
        <c:tickLblPos val="nextTo"/>
        <c:txPr>
          <a:bodyPr/>
          <a:lstStyle/>
          <a:p>
            <a:pPr>
              <a:defRPr lang="en-GB"/>
            </a:pPr>
            <a:endParaRPr lang="en-US"/>
          </a:p>
        </c:txPr>
        <c:crossAx val="130526208"/>
        <c:crosses val="autoZero"/>
        <c:crossBetween val="midCat"/>
      </c:valAx>
      <c:valAx>
        <c:axId val="130526208"/>
        <c:scaling>
          <c:orientation val="minMax"/>
        </c:scaling>
        <c:axPos val="l"/>
        <c:title>
          <c:tx>
            <c:rich>
              <a:bodyPr/>
              <a:lstStyle/>
              <a:p>
                <a:pPr>
                  <a:defRPr lang="en-GB"/>
                </a:pPr>
                <a:r>
                  <a:rPr lang="en-US"/>
                  <a:t>temperatture (0C)</a:t>
                </a:r>
              </a:p>
            </c:rich>
          </c:tx>
        </c:title>
        <c:numFmt formatCode="General" sourceLinked="1"/>
        <c:tickLblPos val="nextTo"/>
        <c:txPr>
          <a:bodyPr/>
          <a:lstStyle/>
          <a:p>
            <a:pPr>
              <a:defRPr lang="en-GB"/>
            </a:pPr>
            <a:endParaRPr lang="en-US"/>
          </a:p>
        </c:txPr>
        <c:crossAx val="130524288"/>
        <c:crosses val="autoZero"/>
        <c:crossBetween val="midCat"/>
      </c:valAx>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style val="1"/>
  <c:chart>
    <c:autoTitleDeleted val="1"/>
    <c:plotArea>
      <c:layout/>
      <c:scatterChart>
        <c:scatterStyle val="lineMarker"/>
        <c:ser>
          <c:idx val="0"/>
          <c:order val="0"/>
          <c:tx>
            <c:strRef>
              <c:f>[Book1]Sheet1!$C$2</c:f>
              <c:strCache>
                <c:ptCount val="1"/>
                <c:pt idx="0">
                  <c:v>CONDUCTIVITY</c:v>
                </c:pt>
              </c:strCache>
            </c:strRef>
          </c:tx>
          <c:xVal>
            <c:numRef>
              <c:f>[Book1]Sheet1!$B$3:$B$6</c:f>
              <c:numCache>
                <c:formatCode>General</c:formatCode>
                <c:ptCount val="4"/>
                <c:pt idx="0">
                  <c:v>1</c:v>
                </c:pt>
                <c:pt idx="1">
                  <c:v>2</c:v>
                </c:pt>
                <c:pt idx="2">
                  <c:v>3</c:v>
                </c:pt>
                <c:pt idx="3">
                  <c:v>4</c:v>
                </c:pt>
              </c:numCache>
            </c:numRef>
          </c:xVal>
          <c:yVal>
            <c:numRef>
              <c:f>[Book1]Sheet1!$C$3:$C$6</c:f>
              <c:numCache>
                <c:formatCode>General</c:formatCode>
                <c:ptCount val="4"/>
                <c:pt idx="0">
                  <c:v>34.450000000000003</c:v>
                </c:pt>
                <c:pt idx="1">
                  <c:v>18.130000000000031</c:v>
                </c:pt>
                <c:pt idx="2">
                  <c:v>19.760000000000002</c:v>
                </c:pt>
                <c:pt idx="3">
                  <c:v>28.07</c:v>
                </c:pt>
              </c:numCache>
            </c:numRef>
          </c:yVal>
        </c:ser>
        <c:axId val="194353024"/>
        <c:axId val="194354560"/>
      </c:scatterChart>
      <c:valAx>
        <c:axId val="194353024"/>
        <c:scaling>
          <c:orientation val="minMax"/>
        </c:scaling>
        <c:axPos val="b"/>
        <c:numFmt formatCode="General" sourceLinked="1"/>
        <c:tickLblPos val="nextTo"/>
        <c:txPr>
          <a:bodyPr/>
          <a:lstStyle/>
          <a:p>
            <a:pPr>
              <a:defRPr lang="en-GB"/>
            </a:pPr>
            <a:endParaRPr lang="en-US"/>
          </a:p>
        </c:txPr>
        <c:crossAx val="194354560"/>
        <c:crosses val="autoZero"/>
        <c:crossBetween val="midCat"/>
      </c:valAx>
      <c:valAx>
        <c:axId val="194354560"/>
        <c:scaling>
          <c:orientation val="minMax"/>
        </c:scaling>
        <c:axPos val="l"/>
        <c:numFmt formatCode="General" sourceLinked="1"/>
        <c:tickLblPos val="nextTo"/>
        <c:txPr>
          <a:bodyPr/>
          <a:lstStyle/>
          <a:p>
            <a:pPr>
              <a:defRPr lang="en-GB"/>
            </a:pPr>
            <a:endParaRPr lang="en-US"/>
          </a:p>
        </c:txPr>
        <c:crossAx val="194353024"/>
        <c:crosses val="autoZero"/>
        <c:crossBetween val="midCat"/>
      </c:valAx>
    </c:plotArea>
    <c:legend>
      <c:legendPos val="r"/>
      <c:txPr>
        <a:bodyPr/>
        <a:lstStyle/>
        <a:p>
          <a:pPr>
            <a:defRPr lang="en-GB"/>
          </a:pPr>
          <a:endParaRPr lang="en-US"/>
        </a:p>
      </c:txPr>
    </c:legend>
    <c:plotVisOnly val="1"/>
    <c:dispBlanksAs val="gap"/>
  </c:chart>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style val="1"/>
  <c:chart>
    <c:autoTitleDeleted val="1"/>
    <c:plotArea>
      <c:layout/>
      <c:scatterChart>
        <c:scatterStyle val="lineMarker"/>
        <c:ser>
          <c:idx val="0"/>
          <c:order val="0"/>
          <c:tx>
            <c:strRef>
              <c:f>[Book1]Sheet1!$C$2</c:f>
              <c:strCache>
                <c:ptCount val="1"/>
                <c:pt idx="0">
                  <c:v>hardness</c:v>
                </c:pt>
              </c:strCache>
            </c:strRef>
          </c:tx>
          <c:xVal>
            <c:numRef>
              <c:f>[Book1]Sheet1!$B$3:$B$6</c:f>
              <c:numCache>
                <c:formatCode>General</c:formatCode>
                <c:ptCount val="4"/>
                <c:pt idx="0">
                  <c:v>1</c:v>
                </c:pt>
                <c:pt idx="1">
                  <c:v>2</c:v>
                </c:pt>
                <c:pt idx="2">
                  <c:v>3</c:v>
                </c:pt>
                <c:pt idx="3">
                  <c:v>4</c:v>
                </c:pt>
              </c:numCache>
            </c:numRef>
          </c:xVal>
          <c:yVal>
            <c:numRef>
              <c:f>[Book1]Sheet1!$C$3:$C$6</c:f>
              <c:numCache>
                <c:formatCode>General</c:formatCode>
                <c:ptCount val="4"/>
                <c:pt idx="0">
                  <c:v>110</c:v>
                </c:pt>
                <c:pt idx="1">
                  <c:v>76</c:v>
                </c:pt>
                <c:pt idx="2">
                  <c:v>64</c:v>
                </c:pt>
                <c:pt idx="3">
                  <c:v>107</c:v>
                </c:pt>
              </c:numCache>
            </c:numRef>
          </c:yVal>
        </c:ser>
        <c:axId val="194362368"/>
        <c:axId val="194376448"/>
      </c:scatterChart>
      <c:valAx>
        <c:axId val="194362368"/>
        <c:scaling>
          <c:orientation val="minMax"/>
        </c:scaling>
        <c:axPos val="b"/>
        <c:numFmt formatCode="General" sourceLinked="1"/>
        <c:tickLblPos val="nextTo"/>
        <c:txPr>
          <a:bodyPr/>
          <a:lstStyle/>
          <a:p>
            <a:pPr>
              <a:defRPr lang="en-GB"/>
            </a:pPr>
            <a:endParaRPr lang="en-US"/>
          </a:p>
        </c:txPr>
        <c:crossAx val="194376448"/>
        <c:crosses val="autoZero"/>
        <c:crossBetween val="midCat"/>
      </c:valAx>
      <c:valAx>
        <c:axId val="194376448"/>
        <c:scaling>
          <c:orientation val="minMax"/>
        </c:scaling>
        <c:axPos val="l"/>
        <c:numFmt formatCode="General" sourceLinked="1"/>
        <c:tickLblPos val="nextTo"/>
        <c:txPr>
          <a:bodyPr/>
          <a:lstStyle/>
          <a:p>
            <a:pPr>
              <a:defRPr lang="en-GB"/>
            </a:pPr>
            <a:endParaRPr lang="en-US"/>
          </a:p>
        </c:txPr>
        <c:crossAx val="194362368"/>
        <c:crosses val="autoZero"/>
        <c:crossBetween val="midCat"/>
      </c:valAx>
    </c:plotArea>
    <c:legend>
      <c:legendPos val="r"/>
      <c:txPr>
        <a:bodyPr/>
        <a:lstStyle/>
        <a:p>
          <a:pPr>
            <a:defRPr lang="en-GB"/>
          </a:pPr>
          <a:endParaRPr lang="en-US"/>
        </a:p>
      </c:txPr>
    </c:legend>
    <c:plotVisOnly val="1"/>
    <c:dispBlanksAs val="gap"/>
  </c:chart>
  <c:externalData r:id="rId1"/>
  <c:userShapes r:id="rId2"/>
</c:chartSpace>
</file>

<file path=word/drawings/drawing1.xml><?xml version="1.0" encoding="utf-8"?>
<c:userShapes xmlns:c="http://schemas.openxmlformats.org/drawingml/2006/chart">
  <cdr:relSizeAnchor xmlns:cdr="http://schemas.openxmlformats.org/drawingml/2006/chartDrawing">
    <cdr:from>
      <cdr:x>0.61495</cdr:x>
      <cdr:y>0.94068</cdr:y>
    </cdr:from>
    <cdr:to>
      <cdr:x>0.81495</cdr:x>
      <cdr:y>0.9774</cdr:y>
    </cdr:to>
    <cdr:sp macro="" textlink="">
      <cdr:nvSpPr>
        <cdr:cNvPr id="3" name="TextBox 2"/>
        <cdr:cNvSpPr txBox="1"/>
      </cdr:nvSpPr>
      <cdr:spPr>
        <a:xfrm xmlns:a="http://schemas.openxmlformats.org/drawingml/2006/main">
          <a:off x="3133726" y="3171825"/>
          <a:ext cx="1019175" cy="12382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100"/>
            <a:t>samples</a:t>
          </a:r>
        </a:p>
      </cdr:txBody>
    </cdr:sp>
  </cdr:relSizeAnchor>
</c:userShapes>
</file>

<file path=word/drawings/drawing2.xml><?xml version="1.0" encoding="utf-8"?>
<c:userShapes xmlns:c="http://schemas.openxmlformats.org/drawingml/2006/chart">
  <cdr:relSizeAnchor xmlns:cdr="http://schemas.openxmlformats.org/drawingml/2006/chartDrawing">
    <cdr:from>
      <cdr:x>0.7875</cdr:x>
      <cdr:y>0.84722</cdr:y>
    </cdr:from>
    <cdr:to>
      <cdr:x>0.99167</cdr:x>
      <cdr:y>0.92708</cdr:y>
    </cdr:to>
    <cdr:sp macro="" textlink="">
      <cdr:nvSpPr>
        <cdr:cNvPr id="2" name="TextBox 1"/>
        <cdr:cNvSpPr txBox="1"/>
      </cdr:nvSpPr>
      <cdr:spPr>
        <a:xfrm xmlns:a="http://schemas.openxmlformats.org/drawingml/2006/main">
          <a:off x="3600450" y="2324100"/>
          <a:ext cx="933450" cy="219075"/>
        </a:xfrm>
        <a:prstGeom xmlns:a="http://schemas.openxmlformats.org/drawingml/2006/main" prst="rect">
          <a:avLst/>
        </a:prstGeom>
      </cdr:spPr>
      <cdr:txBody>
        <a:bodyPr xmlns:a="http://schemas.openxmlformats.org/drawingml/2006/main" wrap="square" rtlCol="0"/>
        <a:lstStyle xmlns:a="http://schemas.openxmlformats.org/drawingml/2006/main"/>
        <a:p xmlns:a="http://schemas.openxmlformats.org/drawingml/2006/main">
          <a:r>
            <a:rPr lang="en-US" sz="1100"/>
            <a:t>(samples)</a:t>
          </a:r>
        </a:p>
        <a:p xmlns:a="http://schemas.openxmlformats.org/drawingml/2006/main">
          <a:endParaRPr lang="en-US" sz="1100"/>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296617-AABA-40A9-947A-872261EC3E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43</Pages>
  <Words>8412</Words>
  <Characters>47951</Characters>
  <Application>Microsoft Office Word</Application>
  <DocSecurity>0</DocSecurity>
  <Lines>399</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56251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zulkifl</dc:creator>
  <cp:lastModifiedBy>CKMNT</cp:lastModifiedBy>
  <cp:revision>2</cp:revision>
  <dcterms:created xsi:type="dcterms:W3CDTF">2015-12-21T09:22:00Z</dcterms:created>
  <dcterms:modified xsi:type="dcterms:W3CDTF">2015-12-21T09:22:00Z</dcterms:modified>
</cp:coreProperties>
</file>